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E8E9" w14:textId="77777777" w:rsidR="00FD5C45" w:rsidRPr="00FD5C45" w:rsidRDefault="00FD5C45" w:rsidP="00FD5C45">
      <w:pPr>
        <w:rPr>
          <w:lang w:val="en-US"/>
        </w:rPr>
      </w:pPr>
      <w:r w:rsidRPr="00FD5C45">
        <w:rPr>
          <w:lang w:val="en-US"/>
        </w:rPr>
        <w:t>Decision of September 23, 2021 Court of Complaints</w:t>
      </w:r>
    </w:p>
    <w:p w14:paraId="221202D2" w14:textId="77777777" w:rsidR="00FD5C45" w:rsidRPr="00FD5C45" w:rsidRDefault="00FD5C45" w:rsidP="00FD5C45">
      <w:pPr>
        <w:rPr>
          <w:lang w:val="en-US"/>
        </w:rPr>
      </w:pPr>
    </w:p>
    <w:p w14:paraId="2802F367" w14:textId="77777777" w:rsidR="00FD5C45" w:rsidRPr="00FD5C45" w:rsidRDefault="00FD5C45" w:rsidP="00FD5C45">
      <w:pPr>
        <w:rPr>
          <w:lang w:val="en-US"/>
        </w:rPr>
      </w:pPr>
    </w:p>
    <w:p w14:paraId="14408A57" w14:textId="77777777" w:rsidR="00FD5C45" w:rsidRPr="00FD5C45" w:rsidRDefault="00FD5C45" w:rsidP="00FD5C45">
      <w:pPr>
        <w:rPr>
          <w:lang w:val="en-US"/>
        </w:rPr>
      </w:pPr>
    </w:p>
    <w:p w14:paraId="0B07EFDE" w14:textId="77777777" w:rsidR="00FD5C45" w:rsidRPr="00FD5C45" w:rsidRDefault="00FD5C45" w:rsidP="00FD5C45">
      <w:pPr>
        <w:rPr>
          <w:lang w:val="en-US"/>
        </w:rPr>
      </w:pPr>
      <w:r w:rsidRPr="00FD5C45">
        <w:rPr>
          <w:lang w:val="en-US"/>
        </w:rPr>
        <w:t xml:space="preserve">Composition The Federal Criminal Judges Roy </w:t>
      </w:r>
      <w:proofErr w:type="spellStart"/>
      <w:r w:rsidRPr="00FD5C45">
        <w:rPr>
          <w:lang w:val="en-US"/>
        </w:rPr>
        <w:t>Garre</w:t>
      </w:r>
      <w:proofErr w:type="spellEnd"/>
      <w:r w:rsidRPr="00FD5C45">
        <w:rPr>
          <w:lang w:val="en-US"/>
        </w:rPr>
        <w:t>, president,</w:t>
      </w:r>
    </w:p>
    <w:p w14:paraId="4A89DD55" w14:textId="77777777" w:rsidR="00FD5C45" w:rsidRPr="00FD5C45" w:rsidRDefault="00FD5C45" w:rsidP="00FD5C45">
      <w:pPr>
        <w:rPr>
          <w:lang w:val="en-US"/>
        </w:rPr>
      </w:pPr>
      <w:r w:rsidRPr="00FD5C45">
        <w:rPr>
          <w:lang w:val="en-US"/>
        </w:rPr>
        <w:t xml:space="preserve">Giorgio </w:t>
      </w:r>
      <w:proofErr w:type="spellStart"/>
      <w:r w:rsidRPr="00FD5C45">
        <w:rPr>
          <w:lang w:val="en-US"/>
        </w:rPr>
        <w:t>Bomio-Giovanascini</w:t>
      </w:r>
      <w:proofErr w:type="spellEnd"/>
      <w:r w:rsidRPr="00FD5C45">
        <w:rPr>
          <w:lang w:val="en-US"/>
        </w:rPr>
        <w:t xml:space="preserve"> and Patrick Robert </w:t>
      </w:r>
      <w:proofErr w:type="spellStart"/>
      <w:r w:rsidRPr="00FD5C45">
        <w:rPr>
          <w:lang w:val="en-US"/>
        </w:rPr>
        <w:t>Nicoud</w:t>
      </w:r>
      <w:proofErr w:type="spellEnd"/>
      <w:r w:rsidRPr="00FD5C45">
        <w:rPr>
          <w:lang w:val="en-US"/>
        </w:rPr>
        <w:t>,</w:t>
      </w:r>
    </w:p>
    <w:p w14:paraId="25FCDCDF" w14:textId="77777777" w:rsidR="00FD5C45" w:rsidRPr="00FD5C45" w:rsidRDefault="00FD5C45" w:rsidP="00FD5C45">
      <w:pPr>
        <w:rPr>
          <w:lang w:val="en-US"/>
        </w:rPr>
      </w:pPr>
      <w:r w:rsidRPr="00FD5C45">
        <w:rPr>
          <w:lang w:val="en-US"/>
        </w:rPr>
        <w:t xml:space="preserve">the clerk Yasmine </w:t>
      </w:r>
      <w:proofErr w:type="spellStart"/>
      <w:r w:rsidRPr="00FD5C45">
        <w:rPr>
          <w:lang w:val="en-US"/>
        </w:rPr>
        <w:t>Dellagana</w:t>
      </w:r>
      <w:proofErr w:type="spellEnd"/>
      <w:r w:rsidRPr="00FD5C45">
        <w:rPr>
          <w:lang w:val="en-US"/>
        </w:rPr>
        <w:t>-Sabry</w:t>
      </w:r>
    </w:p>
    <w:p w14:paraId="70B22C6D" w14:textId="77777777" w:rsidR="00FD5C45" w:rsidRPr="00FD5C45" w:rsidRDefault="00FD5C45" w:rsidP="00FD5C45">
      <w:pPr>
        <w:rPr>
          <w:lang w:val="en-US"/>
        </w:rPr>
      </w:pPr>
    </w:p>
    <w:p w14:paraId="7E5F547E" w14:textId="77777777" w:rsidR="00FD5C45" w:rsidRPr="00FD5C45" w:rsidRDefault="00FD5C45" w:rsidP="00FD5C45">
      <w:pPr>
        <w:rPr>
          <w:lang w:val="en-US"/>
        </w:rPr>
      </w:pPr>
    </w:p>
    <w:p w14:paraId="2A397291" w14:textId="77777777" w:rsidR="00FD5C45" w:rsidRPr="00FD5C45" w:rsidRDefault="00FD5C45" w:rsidP="00FD5C45">
      <w:pPr>
        <w:rPr>
          <w:lang w:val="en-US"/>
        </w:rPr>
      </w:pPr>
    </w:p>
    <w:p w14:paraId="78ECE3D6" w14:textId="0B0EC472" w:rsidR="00FD5C45" w:rsidRPr="003669C2" w:rsidRDefault="00FD5C45" w:rsidP="00FD5C45">
      <w:r w:rsidRPr="003669C2">
        <w:t xml:space="preserve">Parties </w:t>
      </w:r>
      <w:r w:rsidR="003669C2" w:rsidRPr="003669C2">
        <w:t>[REDACTED ]</w:t>
      </w:r>
      <w:r w:rsidR="003669C2">
        <w:t xml:space="preserve"> </w:t>
      </w:r>
      <w:r w:rsidRPr="003669C2">
        <w:t xml:space="preserve">c/o Etude </w:t>
      </w:r>
      <w:proofErr w:type="spellStart"/>
      <w:r w:rsidRPr="003669C2">
        <w:t>Santamaria</w:t>
      </w:r>
      <w:proofErr w:type="spellEnd"/>
      <w:r w:rsidRPr="003669C2">
        <w:t xml:space="preserve"> &amp; Jakob</w:t>
      </w:r>
    </w:p>
    <w:p w14:paraId="32ED8DAB" w14:textId="77777777" w:rsidR="00FD5C45" w:rsidRPr="00FD5C45" w:rsidRDefault="00FD5C45" w:rsidP="00FD5C45">
      <w:pPr>
        <w:rPr>
          <w:lang w:val="en-US"/>
        </w:rPr>
      </w:pPr>
      <w:r w:rsidRPr="00FD5C45">
        <w:rPr>
          <w:lang w:val="en-US"/>
        </w:rPr>
        <w:t>Attorneys at Law, rue Fran9ois-Versonnex 7, 1207 Geneva,</w:t>
      </w:r>
    </w:p>
    <w:p w14:paraId="5E609596" w14:textId="77777777" w:rsidR="00FD5C45" w:rsidRPr="00FD5C45" w:rsidRDefault="00FD5C45" w:rsidP="00FD5C45">
      <w:pPr>
        <w:rPr>
          <w:lang w:val="en-US"/>
        </w:rPr>
      </w:pPr>
    </w:p>
    <w:p w14:paraId="3A578BBC" w14:textId="7369646B" w:rsidR="00FD5C45" w:rsidRPr="00FD5C45" w:rsidRDefault="00FD5C45" w:rsidP="00FD5C45">
      <w:pPr>
        <w:rPr>
          <w:lang w:val="en-US"/>
        </w:rPr>
      </w:pPr>
      <w:r w:rsidRPr="00FD5C45">
        <w:rPr>
          <w:lang w:val="en-US"/>
        </w:rPr>
        <w:t xml:space="preserve">represented by Mr. Raphael Jakob and Mr. Nils de </w:t>
      </w:r>
      <w:proofErr w:type="spellStart"/>
      <w:r w:rsidRPr="00FD5C45">
        <w:rPr>
          <w:lang w:val="en-US"/>
        </w:rPr>
        <w:t>Dardel</w:t>
      </w:r>
      <w:proofErr w:type="spellEnd"/>
      <w:r w:rsidRPr="00FD5C45">
        <w:rPr>
          <w:lang w:val="en-US"/>
        </w:rPr>
        <w:t>, Etude Santamaria &amp; Jakob Avocats, rue Fran</w:t>
      </w:r>
      <w:r w:rsidR="003669C2">
        <w:rPr>
          <w:lang w:val="en-US"/>
        </w:rPr>
        <w:t>c</w:t>
      </w:r>
      <w:r w:rsidRPr="00FD5C45">
        <w:rPr>
          <w:lang w:val="en-US"/>
        </w:rPr>
        <w:t>ois-</w:t>
      </w:r>
      <w:proofErr w:type="spellStart"/>
      <w:r w:rsidRPr="00FD5C45">
        <w:rPr>
          <w:lang w:val="en-US"/>
        </w:rPr>
        <w:t>Versonnex</w:t>
      </w:r>
      <w:proofErr w:type="spellEnd"/>
      <w:r w:rsidRPr="00FD5C45">
        <w:rPr>
          <w:lang w:val="en-US"/>
        </w:rPr>
        <w:t xml:space="preserve"> 7, 1207 Geneve,</w:t>
      </w:r>
    </w:p>
    <w:p w14:paraId="4B9888E2" w14:textId="77777777" w:rsidR="00FD5C45" w:rsidRPr="00FD5C45" w:rsidRDefault="00FD5C45" w:rsidP="00FD5C45">
      <w:pPr>
        <w:rPr>
          <w:lang w:val="en-US"/>
        </w:rPr>
      </w:pPr>
      <w:r w:rsidRPr="00FD5C45">
        <w:rPr>
          <w:lang w:val="en-US"/>
        </w:rPr>
        <w:t>appellant</w:t>
      </w:r>
    </w:p>
    <w:p w14:paraId="35C81AEC" w14:textId="77777777" w:rsidR="00FD5C45" w:rsidRPr="00FD5C45" w:rsidRDefault="00FD5C45" w:rsidP="00FD5C45">
      <w:pPr>
        <w:rPr>
          <w:lang w:val="en-US"/>
        </w:rPr>
      </w:pPr>
    </w:p>
    <w:p w14:paraId="58BD9AE3" w14:textId="77777777" w:rsidR="00FD5C45" w:rsidRPr="00FD5C45" w:rsidRDefault="00FD5C45" w:rsidP="00FD5C45">
      <w:pPr>
        <w:rPr>
          <w:lang w:val="en-US"/>
        </w:rPr>
      </w:pPr>
      <w:r w:rsidRPr="00FD5C45">
        <w:rPr>
          <w:lang w:val="en-US"/>
        </w:rPr>
        <w:t>against</w:t>
      </w:r>
    </w:p>
    <w:p w14:paraId="7CEBD76B" w14:textId="77777777" w:rsidR="00FD5C45" w:rsidRPr="00FD5C45" w:rsidRDefault="00FD5C45" w:rsidP="00FD5C45">
      <w:pPr>
        <w:rPr>
          <w:lang w:val="en-US"/>
        </w:rPr>
      </w:pPr>
    </w:p>
    <w:p w14:paraId="7EB425B8" w14:textId="77777777" w:rsidR="00FD5C45" w:rsidRPr="00FD5C45" w:rsidRDefault="00FD5C45" w:rsidP="00FD5C45">
      <w:pPr>
        <w:rPr>
          <w:lang w:val="en-US"/>
        </w:rPr>
      </w:pPr>
    </w:p>
    <w:p w14:paraId="6017FBCD" w14:textId="77777777" w:rsidR="00FD5C45" w:rsidRPr="00FD5C45" w:rsidRDefault="00FD5C45" w:rsidP="00FD5C45">
      <w:pPr>
        <w:rPr>
          <w:lang w:val="en-US"/>
        </w:rPr>
      </w:pPr>
      <w:r w:rsidRPr="00FD5C45">
        <w:rPr>
          <w:lang w:val="en-US"/>
        </w:rPr>
        <w:t>PUBLIC MINISTRY OF THE CONFEDERATION,</w:t>
      </w:r>
    </w:p>
    <w:p w14:paraId="1323E056" w14:textId="77777777" w:rsidR="00FD5C45" w:rsidRPr="00FD5C45" w:rsidRDefault="00FD5C45" w:rsidP="00FD5C45">
      <w:pPr>
        <w:rPr>
          <w:lang w:val="en-US"/>
        </w:rPr>
      </w:pPr>
      <w:proofErr w:type="spellStart"/>
      <w:r w:rsidRPr="00FD5C45">
        <w:rPr>
          <w:lang w:val="en-US"/>
        </w:rPr>
        <w:t>Guisanplatz</w:t>
      </w:r>
      <w:proofErr w:type="spellEnd"/>
      <w:r w:rsidRPr="00FD5C45">
        <w:rPr>
          <w:lang w:val="en-US"/>
        </w:rPr>
        <w:t xml:space="preserve"> 1, 3003 Bern,</w:t>
      </w:r>
    </w:p>
    <w:p w14:paraId="6261F631" w14:textId="7BD5E290" w:rsidR="00FD5C45" w:rsidRPr="00FD5C45" w:rsidRDefault="003669C2" w:rsidP="00FD5C45">
      <w:pPr>
        <w:rPr>
          <w:lang w:val="en-US"/>
        </w:rPr>
      </w:pPr>
      <w:r>
        <w:rPr>
          <w:lang w:val="en-US"/>
        </w:rPr>
        <w:t>respondent</w:t>
      </w:r>
    </w:p>
    <w:p w14:paraId="632EA36B" w14:textId="77777777" w:rsidR="00FD5C45" w:rsidRPr="00FD5C45" w:rsidRDefault="00FD5C45" w:rsidP="00FD5C45">
      <w:pPr>
        <w:rPr>
          <w:lang w:val="en-US"/>
        </w:rPr>
      </w:pPr>
    </w:p>
    <w:p w14:paraId="0F40361C" w14:textId="77777777" w:rsidR="00FD5C45" w:rsidRPr="00FD5C45" w:rsidRDefault="00FD5C45" w:rsidP="00FD5C45">
      <w:pPr>
        <w:rPr>
          <w:lang w:val="en-US"/>
        </w:rPr>
      </w:pPr>
    </w:p>
    <w:p w14:paraId="2D689BC7" w14:textId="77777777" w:rsidR="00FD5C45" w:rsidRPr="00FD5C45" w:rsidRDefault="00FD5C45" w:rsidP="00FD5C45">
      <w:pPr>
        <w:rPr>
          <w:lang w:val="en-US"/>
        </w:rPr>
      </w:pPr>
    </w:p>
    <w:p w14:paraId="0509AACD" w14:textId="1E9562A2" w:rsidR="00D6353A" w:rsidRPr="008D29FB" w:rsidRDefault="00FD5C45" w:rsidP="00FD5C45">
      <w:pPr>
        <w:rPr>
          <w:lang w:val="en-US"/>
        </w:rPr>
      </w:pPr>
      <w:r w:rsidRPr="00FD5C45">
        <w:rPr>
          <w:lang w:val="en-US"/>
        </w:rPr>
        <w:t xml:space="preserve">Subject Extension of the investigation (art. 311 para. </w:t>
      </w:r>
      <w:r w:rsidRPr="008D29FB">
        <w:rPr>
          <w:lang w:val="en-US"/>
        </w:rPr>
        <w:t xml:space="preserve">2 </w:t>
      </w:r>
      <w:r w:rsidR="003669C2" w:rsidRPr="008D29FB">
        <w:rPr>
          <w:lang w:val="en-US"/>
        </w:rPr>
        <w:t>Criminal Procedure Code</w:t>
      </w:r>
      <w:r w:rsidRPr="008D29FB">
        <w:rPr>
          <w:lang w:val="en-US"/>
        </w:rPr>
        <w:t>)</w:t>
      </w:r>
    </w:p>
    <w:p w14:paraId="4FE05F22" w14:textId="6DAE7809" w:rsidR="00FD5C45" w:rsidRPr="008D29FB" w:rsidRDefault="00FD5C45" w:rsidP="00FD5C45">
      <w:pPr>
        <w:rPr>
          <w:lang w:val="en-US"/>
        </w:rPr>
      </w:pPr>
    </w:p>
    <w:p w14:paraId="7D016F76" w14:textId="77777777" w:rsidR="00FD5C45" w:rsidRPr="00FD5C45" w:rsidRDefault="00FD5C45" w:rsidP="00FD5C45">
      <w:pPr>
        <w:rPr>
          <w:lang w:val="en-US"/>
        </w:rPr>
      </w:pPr>
      <w:r w:rsidRPr="00FD5C45">
        <w:rPr>
          <w:lang w:val="en-US"/>
        </w:rPr>
        <w:t>Facts:</w:t>
      </w:r>
    </w:p>
    <w:p w14:paraId="3B1E0644" w14:textId="77777777" w:rsidR="00FD5C45" w:rsidRPr="00FD5C45" w:rsidRDefault="00FD5C45" w:rsidP="00FD5C45">
      <w:pPr>
        <w:rPr>
          <w:lang w:val="en-US"/>
        </w:rPr>
      </w:pPr>
    </w:p>
    <w:p w14:paraId="78E771AA" w14:textId="70F70848" w:rsidR="00FD5C45" w:rsidRPr="00FD5C45" w:rsidRDefault="00FD5C45" w:rsidP="007335A3">
      <w:pPr>
        <w:jc w:val="both"/>
        <w:rPr>
          <w:lang w:val="en-US"/>
        </w:rPr>
      </w:pPr>
      <w:r w:rsidRPr="00FD5C45">
        <w:rPr>
          <w:lang w:val="en-US"/>
        </w:rPr>
        <w:t>A.</w:t>
      </w:r>
      <w:r w:rsidRPr="00FD5C45">
        <w:rPr>
          <w:lang w:val="en-US"/>
        </w:rPr>
        <w:tab/>
        <w:t xml:space="preserve">Following the violent death of Kazem </w:t>
      </w:r>
      <w:proofErr w:type="spellStart"/>
      <w:r w:rsidRPr="00FD5C45">
        <w:rPr>
          <w:lang w:val="en-US"/>
        </w:rPr>
        <w:t>Ra</w:t>
      </w:r>
      <w:r w:rsidR="003669C2">
        <w:rPr>
          <w:lang w:val="en-US"/>
        </w:rPr>
        <w:t>d</w:t>
      </w:r>
      <w:r w:rsidRPr="00FD5C45">
        <w:rPr>
          <w:lang w:val="en-US"/>
        </w:rPr>
        <w:t>javi</w:t>
      </w:r>
      <w:proofErr w:type="spellEnd"/>
      <w:r w:rsidRPr="00FD5C45">
        <w:rPr>
          <w:lang w:val="en-US"/>
        </w:rPr>
        <w:t xml:space="preserve"> (hereinafter: K. </w:t>
      </w:r>
      <w:proofErr w:type="spellStart"/>
      <w:r w:rsidRPr="00FD5C45">
        <w:rPr>
          <w:lang w:val="en-US"/>
        </w:rPr>
        <w:t>Ra</w:t>
      </w:r>
      <w:r w:rsidR="00C85CC9">
        <w:rPr>
          <w:lang w:val="en-US"/>
        </w:rPr>
        <w:t>dj</w:t>
      </w:r>
      <w:r w:rsidRPr="00FD5C45">
        <w:rPr>
          <w:lang w:val="en-US"/>
        </w:rPr>
        <w:t>avi</w:t>
      </w:r>
      <w:proofErr w:type="spellEnd"/>
      <w:r w:rsidRPr="00FD5C45">
        <w:rPr>
          <w:lang w:val="en-US"/>
        </w:rPr>
        <w:t>), a former member of the Iranian diplomacy and activist of the National Council of Resistance of Iran, which occurred in French-</w:t>
      </w:r>
      <w:r w:rsidRPr="00FD5C45">
        <w:rPr>
          <w:lang w:val="en-US"/>
        </w:rPr>
        <w:lastRenderedPageBreak/>
        <w:t>speaking Switzerland in April 1990, the Central Public Ministry of the Canton of Vaud, Special Affairs Division (hereinafter: MP VD, Special Affairs Division), opened an investigation, under the reference</w:t>
      </w:r>
      <w:r w:rsidR="00A74375">
        <w:rPr>
          <w:lang w:val="en-US"/>
        </w:rPr>
        <w:t xml:space="preserve"> </w:t>
      </w:r>
      <w:r w:rsidRPr="00FD5C45">
        <w:rPr>
          <w:lang w:val="en-US"/>
        </w:rPr>
        <w:t>PE15.016958-ADY, against thirteen defendants for murder,</w:t>
      </w:r>
      <w:r w:rsidR="00A74375">
        <w:rPr>
          <w:lang w:val="en-US"/>
        </w:rPr>
        <w:t xml:space="preserve"> </w:t>
      </w:r>
      <w:r w:rsidRPr="00FD5C45">
        <w:rPr>
          <w:lang w:val="en-US"/>
        </w:rPr>
        <w:t xml:space="preserve">respectively or subsidiarily complicity in murder, and against Ali </w:t>
      </w:r>
      <w:proofErr w:type="spellStart"/>
      <w:r w:rsidRPr="00FD5C45">
        <w:rPr>
          <w:lang w:val="en-US"/>
        </w:rPr>
        <w:t>Fallahijan</w:t>
      </w:r>
      <w:proofErr w:type="spellEnd"/>
      <w:r w:rsidRPr="00FD5C45">
        <w:rPr>
          <w:lang w:val="en-US"/>
        </w:rPr>
        <w:t xml:space="preserve"> (hereinafter: </w:t>
      </w:r>
      <w:proofErr w:type="spellStart"/>
      <w:r w:rsidRPr="00FD5C45">
        <w:rPr>
          <w:lang w:val="en-US"/>
        </w:rPr>
        <w:t>Fallahijan</w:t>
      </w:r>
      <w:proofErr w:type="spellEnd"/>
      <w:r w:rsidRPr="00FD5C45">
        <w:rPr>
          <w:lang w:val="en-US"/>
        </w:rPr>
        <w:t>) for instigation to murder (act. 1.1, p. 1;</w:t>
      </w:r>
      <w:r w:rsidR="00A74375">
        <w:rPr>
          <w:lang w:val="en-US"/>
        </w:rPr>
        <w:t xml:space="preserve"> </w:t>
      </w:r>
      <w:r w:rsidRPr="00FD5C45">
        <w:rPr>
          <w:lang w:val="en-US"/>
        </w:rPr>
        <w:t>G.2021.12, act.1, p.1 f.).</w:t>
      </w:r>
    </w:p>
    <w:p w14:paraId="62009173" w14:textId="77777777" w:rsidR="00FD5C45" w:rsidRPr="00FD5C45" w:rsidRDefault="00FD5C45" w:rsidP="007335A3">
      <w:pPr>
        <w:jc w:val="both"/>
        <w:rPr>
          <w:lang w:val="en-US"/>
        </w:rPr>
      </w:pPr>
    </w:p>
    <w:p w14:paraId="4AD8CB02" w14:textId="77777777" w:rsidR="00FD5C45" w:rsidRPr="00FD5C45" w:rsidRDefault="00FD5C45" w:rsidP="007335A3">
      <w:pPr>
        <w:jc w:val="both"/>
        <w:rPr>
          <w:lang w:val="en-US"/>
        </w:rPr>
      </w:pPr>
    </w:p>
    <w:p w14:paraId="79F0EA95" w14:textId="5E612A12" w:rsidR="00FD5C45" w:rsidRPr="00FD5C45" w:rsidRDefault="00FD5C45" w:rsidP="007335A3">
      <w:pPr>
        <w:jc w:val="both"/>
        <w:rPr>
          <w:lang w:val="en-US"/>
        </w:rPr>
      </w:pPr>
      <w:r w:rsidRPr="00FD5C45">
        <w:rPr>
          <w:lang w:val="en-US"/>
        </w:rPr>
        <w:t>B.</w:t>
      </w:r>
      <w:r w:rsidRPr="00FD5C45">
        <w:rPr>
          <w:lang w:val="en-US"/>
        </w:rPr>
        <w:tab/>
        <w:t xml:space="preserve">Notwithstanding numerous investigative acts, including several international letters rogatory, the MP-VD, Special Affairs Division, by notice of May 28, 2020, informed the </w:t>
      </w:r>
      <w:r w:rsidR="00A74375">
        <w:rPr>
          <w:lang w:val="en-US"/>
        </w:rPr>
        <w:t>plaintiffs</w:t>
      </w:r>
      <w:r w:rsidRPr="00FD5C45">
        <w:rPr>
          <w:lang w:val="en-US"/>
        </w:rPr>
        <w:t xml:space="preserve"> of its intention to close the aforementioned proceedings since the thirty-year statute of limitations had been reached with respect to the alleged offenses (act. 1.1, p. 2; BG.2021.12, act.1, p. 4).</w:t>
      </w:r>
    </w:p>
    <w:p w14:paraId="2A6454AF" w14:textId="77777777" w:rsidR="00FD5C45" w:rsidRPr="00FD5C45" w:rsidRDefault="00FD5C45" w:rsidP="007335A3">
      <w:pPr>
        <w:jc w:val="both"/>
        <w:rPr>
          <w:lang w:val="en-US"/>
        </w:rPr>
      </w:pPr>
    </w:p>
    <w:p w14:paraId="66118F78" w14:textId="77777777" w:rsidR="00FD5C45" w:rsidRPr="00FD5C45" w:rsidRDefault="00FD5C45" w:rsidP="007335A3">
      <w:pPr>
        <w:jc w:val="both"/>
        <w:rPr>
          <w:lang w:val="en-US"/>
        </w:rPr>
      </w:pPr>
    </w:p>
    <w:p w14:paraId="575BD8B0" w14:textId="64D4AB81" w:rsidR="00FD5C45" w:rsidRPr="00FD5C45" w:rsidRDefault="00FD5C45" w:rsidP="007335A3">
      <w:pPr>
        <w:jc w:val="both"/>
        <w:rPr>
          <w:lang w:val="en-US"/>
        </w:rPr>
      </w:pPr>
      <w:r w:rsidRPr="00FD5C45">
        <w:rPr>
          <w:lang w:val="en-US"/>
        </w:rPr>
        <w:t>C.</w:t>
      </w:r>
      <w:r w:rsidRPr="00FD5C45">
        <w:rPr>
          <w:lang w:val="en-US"/>
        </w:rPr>
        <w:tab/>
        <w:t xml:space="preserve">By letter dated July 23, 2020, </w:t>
      </w:r>
      <w:r w:rsidR="00A74375">
        <w:rPr>
          <w:lang w:val="en-US"/>
        </w:rPr>
        <w:t>[REDACTED]</w:t>
      </w:r>
      <w:r w:rsidR="00C86DE5">
        <w:rPr>
          <w:lang w:val="en-US"/>
        </w:rPr>
        <w:t xml:space="preserve"> </w:t>
      </w:r>
      <w:r w:rsidRPr="00FD5C45">
        <w:rPr>
          <w:lang w:val="en-US"/>
        </w:rPr>
        <w:t>the victim's brother, who is the plaintiff, through one of his counsels, denounced the acts committed by the defendants as constituting genocide and crimes against humanity within the meaning of articles 264 and 264a of the Swiss Criminal Code of December 21, 1937 (</w:t>
      </w:r>
      <w:r w:rsidR="0014373E">
        <w:rPr>
          <w:lang w:val="en-US"/>
        </w:rPr>
        <w:t>CP</w:t>
      </w:r>
      <w:r w:rsidRPr="00FD5C45">
        <w:rPr>
          <w:lang w:val="en-US"/>
        </w:rPr>
        <w:t xml:space="preserve">; SR 311.0). ----- thus claimed the </w:t>
      </w:r>
      <w:proofErr w:type="spellStart"/>
      <w:r w:rsidRPr="00FD5C45">
        <w:rPr>
          <w:lang w:val="en-US"/>
        </w:rPr>
        <w:t>imprescriptibility</w:t>
      </w:r>
      <w:proofErr w:type="spellEnd"/>
      <w:r w:rsidR="00D41E32">
        <w:rPr>
          <w:rStyle w:val="FootnoteReference"/>
          <w:lang w:val="en-US"/>
        </w:rPr>
        <w:footnoteReference w:id="1"/>
      </w:r>
      <w:r w:rsidRPr="00FD5C45">
        <w:rPr>
          <w:lang w:val="en-US"/>
        </w:rPr>
        <w:t xml:space="preserve"> of the offences in question, considering in substance that the execution of his brother was directly related to the massacre of thirty thousand political prisoners, perpetrated in Iran in the second half of 1988 under the cover of the fatwa pronounced by the Supreme Leader Khomeini (act. 1.1, p. 2; file MP-VD, exhibit 477.13; act. 1, p. 4 f.).</w:t>
      </w:r>
    </w:p>
    <w:p w14:paraId="7994CB2D" w14:textId="77777777" w:rsidR="00FD5C45" w:rsidRPr="00FD5C45" w:rsidRDefault="00FD5C45" w:rsidP="007335A3">
      <w:pPr>
        <w:jc w:val="both"/>
        <w:rPr>
          <w:lang w:val="en-US"/>
        </w:rPr>
      </w:pPr>
    </w:p>
    <w:p w14:paraId="5C43651F" w14:textId="77777777" w:rsidR="00FD5C45" w:rsidRPr="00FD5C45" w:rsidRDefault="00FD5C45" w:rsidP="007335A3">
      <w:pPr>
        <w:jc w:val="both"/>
        <w:rPr>
          <w:lang w:val="en-US"/>
        </w:rPr>
      </w:pPr>
    </w:p>
    <w:p w14:paraId="1A0E4119" w14:textId="559D0CCA" w:rsidR="00FD5C45" w:rsidRPr="00FD5C45" w:rsidRDefault="00FD5C45" w:rsidP="007335A3">
      <w:pPr>
        <w:jc w:val="both"/>
        <w:rPr>
          <w:lang w:val="en-US"/>
        </w:rPr>
      </w:pPr>
      <w:r w:rsidRPr="00FD5C45">
        <w:rPr>
          <w:lang w:val="en-US"/>
        </w:rPr>
        <w:t>D.</w:t>
      </w:r>
      <w:r w:rsidRPr="00FD5C45">
        <w:rPr>
          <w:lang w:val="en-US"/>
        </w:rPr>
        <w:tab/>
        <w:t>By letter of 9 September 2020, the MP-VD, Special Affairs Division, forwarded the letter of 23 July 2020 to the Office of the Attorney General of the Confederation (hereinafter: OAG) as a matter of its competence (act 1.1, p. 2; BG.2021.12, act 1.1).</w:t>
      </w:r>
    </w:p>
    <w:p w14:paraId="593FE58F" w14:textId="050094A0" w:rsidR="00FD5C45" w:rsidRDefault="00FD5C45" w:rsidP="007335A3">
      <w:pPr>
        <w:jc w:val="both"/>
        <w:rPr>
          <w:lang w:val="en-US"/>
        </w:rPr>
      </w:pPr>
      <w:r w:rsidRPr="00FD5C45">
        <w:rPr>
          <w:lang w:val="en-US"/>
        </w:rPr>
        <w:t xml:space="preserve">Following the refusals of October 1, 2020 and February 9, 2021 of the MPC to take over the proceedings due to lack of competence on its part (MPC file, documents 2.1-0037 ff. and 2.1-0041 ff.), the Central Public Prosecutor's Office of the Canton of Vaud, Cellule For et </w:t>
      </w:r>
      <w:proofErr w:type="spellStart"/>
      <w:r w:rsidRPr="00FD5C45">
        <w:rPr>
          <w:lang w:val="en-US"/>
        </w:rPr>
        <w:t>Entraide</w:t>
      </w:r>
      <w:proofErr w:type="spellEnd"/>
      <w:r w:rsidRPr="00FD5C45">
        <w:rPr>
          <w:lang w:val="en-US"/>
        </w:rPr>
        <w:t xml:space="preserve"> (hereinafter: MP-VD, Cellule For et </w:t>
      </w:r>
      <w:proofErr w:type="spellStart"/>
      <w:r w:rsidRPr="00FD5C45">
        <w:rPr>
          <w:lang w:val="en-US"/>
        </w:rPr>
        <w:t>Entraide</w:t>
      </w:r>
      <w:proofErr w:type="spellEnd"/>
      <w:r w:rsidRPr="00FD5C45">
        <w:rPr>
          <w:lang w:val="en-US"/>
        </w:rPr>
        <w:t>)</w:t>
      </w:r>
      <w:r w:rsidR="0014373E">
        <w:rPr>
          <w:lang w:val="en-US"/>
        </w:rPr>
        <w:t xml:space="preserve"> </w:t>
      </w:r>
      <w:r w:rsidRPr="00FD5C45">
        <w:rPr>
          <w:lang w:val="en-US"/>
        </w:rPr>
        <w:t>addressed a request for the determination of material jurisdiction to the Complaints Court of the Federal Criminal Court (hereinafter: the Court) on 11 February 2021 (act. 1.1, p. 2; BG.2021.12, act. 1).</w:t>
      </w:r>
    </w:p>
    <w:p w14:paraId="02527F8B" w14:textId="77777777" w:rsidR="0054575B" w:rsidRDefault="0054575B" w:rsidP="007335A3">
      <w:pPr>
        <w:jc w:val="both"/>
        <w:rPr>
          <w:lang w:val="en-US"/>
        </w:rPr>
      </w:pPr>
    </w:p>
    <w:p w14:paraId="5334F938" w14:textId="4DD29888" w:rsidR="0054575B" w:rsidRPr="0054575B" w:rsidRDefault="0054575B" w:rsidP="007335A3">
      <w:pPr>
        <w:jc w:val="both"/>
        <w:rPr>
          <w:lang w:val="en-US"/>
        </w:rPr>
      </w:pPr>
      <w:r w:rsidRPr="0054575B">
        <w:rPr>
          <w:lang w:val="en-US"/>
        </w:rPr>
        <w:t>E.</w:t>
      </w:r>
      <w:r w:rsidRPr="0054575B">
        <w:rPr>
          <w:lang w:val="en-US"/>
        </w:rPr>
        <w:tab/>
        <w:t>By decision of March 25, 2021, th</w:t>
      </w:r>
      <w:r w:rsidR="00E63885">
        <w:rPr>
          <w:lang w:val="en-US"/>
        </w:rPr>
        <w:t>is</w:t>
      </w:r>
      <w:r w:rsidRPr="0054575B">
        <w:rPr>
          <w:lang w:val="en-US"/>
        </w:rPr>
        <w:t xml:space="preserve"> Court decided that only the criminal prosecution authorities of the Confederation were competent to decide on the extension of the legal qualification of the facts required and, if necessary, to prosecute and judge the offences in question (BG.2021.12, act. 8).</w:t>
      </w:r>
    </w:p>
    <w:p w14:paraId="3249C983" w14:textId="77777777" w:rsidR="0054575B" w:rsidRPr="0054575B" w:rsidRDefault="0054575B" w:rsidP="007335A3">
      <w:pPr>
        <w:jc w:val="both"/>
        <w:rPr>
          <w:lang w:val="en-US"/>
        </w:rPr>
      </w:pPr>
    </w:p>
    <w:p w14:paraId="53C47D35" w14:textId="77777777" w:rsidR="0054575B" w:rsidRPr="0054575B" w:rsidRDefault="0054575B" w:rsidP="007335A3">
      <w:pPr>
        <w:jc w:val="both"/>
        <w:rPr>
          <w:lang w:val="en-US"/>
        </w:rPr>
      </w:pPr>
    </w:p>
    <w:p w14:paraId="34043332" w14:textId="77777777" w:rsidR="0054575B" w:rsidRPr="0054575B" w:rsidRDefault="0054575B" w:rsidP="007335A3">
      <w:pPr>
        <w:jc w:val="both"/>
        <w:rPr>
          <w:lang w:val="en-US"/>
        </w:rPr>
      </w:pPr>
      <w:r w:rsidRPr="0054575B">
        <w:rPr>
          <w:lang w:val="en-US"/>
        </w:rPr>
        <w:t>F.</w:t>
      </w:r>
      <w:r w:rsidRPr="0054575B">
        <w:rPr>
          <w:lang w:val="en-US"/>
        </w:rPr>
        <w:tab/>
        <w:t>On April 28, 2021, the MPC issued an order refusing to extend the legal classification, on the grounds that the principle of non-retroactivity of the criminal norm within the meaning of art. 2 para. 1 of the Swiss Criminal Code is applicable in this case, since the acts that are the subject of the criminal proceedings were committed before the entry into force of the provisions on genocide and crimes against humanity (act 1.1).</w:t>
      </w:r>
    </w:p>
    <w:p w14:paraId="72323507" w14:textId="77777777" w:rsidR="0054575B" w:rsidRPr="0054575B" w:rsidRDefault="0054575B" w:rsidP="007335A3">
      <w:pPr>
        <w:jc w:val="both"/>
        <w:rPr>
          <w:lang w:val="en-US"/>
        </w:rPr>
      </w:pPr>
    </w:p>
    <w:p w14:paraId="160E9CBD" w14:textId="5F132D27" w:rsidR="0054575B" w:rsidRPr="0054575B" w:rsidRDefault="0054575B" w:rsidP="007335A3">
      <w:pPr>
        <w:jc w:val="both"/>
        <w:rPr>
          <w:lang w:val="en-US"/>
        </w:rPr>
      </w:pPr>
      <w:r w:rsidRPr="0054575B">
        <w:rPr>
          <w:lang w:val="en-US"/>
        </w:rPr>
        <w:t>G.</w:t>
      </w:r>
      <w:r w:rsidRPr="0054575B">
        <w:rPr>
          <w:lang w:val="en-US"/>
        </w:rPr>
        <w:tab/>
        <w:t xml:space="preserve">In a </w:t>
      </w:r>
      <w:r w:rsidR="00E63885">
        <w:rPr>
          <w:lang w:val="en-US"/>
        </w:rPr>
        <w:t>petition</w:t>
      </w:r>
      <w:r w:rsidRPr="0054575B">
        <w:rPr>
          <w:lang w:val="en-US"/>
        </w:rPr>
        <w:t xml:space="preserve"> dated May 12, 2021, the defendant, </w:t>
      </w:r>
      <w:r w:rsidR="00E63885">
        <w:rPr>
          <w:lang w:val="en-US"/>
        </w:rPr>
        <w:t>through</w:t>
      </w:r>
      <w:r w:rsidRPr="0054575B">
        <w:rPr>
          <w:lang w:val="en-US"/>
        </w:rPr>
        <w:t xml:space="preserve"> his counsel, appealed against the aforementioned order, claiming in substance, with costs and expenses, that it be annulled and that the MPC be ordered to investigate the facts under investigation for genocide and crimes against humanity.</w:t>
      </w:r>
      <w:r w:rsidR="00903DE5">
        <w:rPr>
          <w:lang w:val="en-US"/>
        </w:rPr>
        <w:t xml:space="preserve"> </w:t>
      </w:r>
      <w:r w:rsidRPr="0054575B">
        <w:rPr>
          <w:lang w:val="en-US"/>
        </w:rPr>
        <w:t xml:space="preserve">Having done so, it also requests the reinstatement without delay of the arrest warrants and other measures of restraint </w:t>
      </w:r>
      <w:r w:rsidR="00903DE5">
        <w:rPr>
          <w:lang w:val="en-US"/>
        </w:rPr>
        <w:t>lifted</w:t>
      </w:r>
      <w:r w:rsidRPr="0054575B">
        <w:rPr>
          <w:lang w:val="en-US"/>
        </w:rPr>
        <w:t xml:space="preserve"> by the MP-VD (act. 1).</w:t>
      </w:r>
    </w:p>
    <w:p w14:paraId="499FC04C" w14:textId="77777777" w:rsidR="0054575B" w:rsidRPr="0054575B" w:rsidRDefault="0054575B" w:rsidP="007335A3">
      <w:pPr>
        <w:jc w:val="both"/>
        <w:rPr>
          <w:lang w:val="en-US"/>
        </w:rPr>
      </w:pPr>
    </w:p>
    <w:p w14:paraId="0BD46EB1" w14:textId="1A3A0BD2" w:rsidR="0054575B" w:rsidRPr="0054575B" w:rsidRDefault="0054575B" w:rsidP="007335A3">
      <w:pPr>
        <w:jc w:val="both"/>
        <w:rPr>
          <w:lang w:val="en-US"/>
        </w:rPr>
      </w:pPr>
      <w:r w:rsidRPr="0054575B">
        <w:rPr>
          <w:lang w:val="en-US"/>
        </w:rPr>
        <w:t>H.</w:t>
      </w:r>
      <w:r w:rsidRPr="0054575B">
        <w:rPr>
          <w:lang w:val="en-US"/>
        </w:rPr>
        <w:tab/>
        <w:t xml:space="preserve">In the context of the exchange </w:t>
      </w:r>
      <w:r w:rsidR="00903DE5">
        <w:rPr>
          <w:lang w:val="en-US"/>
        </w:rPr>
        <w:t>of filings</w:t>
      </w:r>
      <w:r w:rsidRPr="0054575B">
        <w:rPr>
          <w:lang w:val="en-US"/>
        </w:rPr>
        <w:t>, the MPC, persisting in the terms of its order of April 28, 2021, concludes on June 11 and July 8, 2021, to the dismissal of the above-mentioned appeal</w:t>
      </w:r>
      <w:r w:rsidR="00903DE5">
        <w:rPr>
          <w:lang w:val="en-US"/>
        </w:rPr>
        <w:t xml:space="preserve"> </w:t>
      </w:r>
      <w:r w:rsidRPr="0054575B">
        <w:rPr>
          <w:lang w:val="en-US"/>
        </w:rPr>
        <w:t>(acts 10 and 14).</w:t>
      </w:r>
    </w:p>
    <w:p w14:paraId="374EF8BA" w14:textId="2F71B111" w:rsidR="0054575B" w:rsidRPr="0054575B" w:rsidRDefault="0054575B" w:rsidP="007335A3">
      <w:pPr>
        <w:jc w:val="both"/>
        <w:rPr>
          <w:lang w:val="en-US"/>
        </w:rPr>
      </w:pPr>
      <w:r w:rsidRPr="0054575B">
        <w:rPr>
          <w:lang w:val="en-US"/>
        </w:rPr>
        <w:t xml:space="preserve">As for </w:t>
      </w:r>
      <w:r w:rsidR="00903DE5">
        <w:rPr>
          <w:lang w:val="en-US"/>
        </w:rPr>
        <w:t>[redacted],</w:t>
      </w:r>
      <w:r w:rsidRPr="0054575B">
        <w:rPr>
          <w:lang w:val="en-US"/>
        </w:rPr>
        <w:t xml:space="preserve"> </w:t>
      </w:r>
      <w:r w:rsidR="00903DE5">
        <w:rPr>
          <w:lang w:val="en-US"/>
        </w:rPr>
        <w:t>he persists</w:t>
      </w:r>
      <w:r w:rsidRPr="0054575B">
        <w:rPr>
          <w:lang w:val="en-US"/>
        </w:rPr>
        <w:t xml:space="preserve"> by reply of June 24, 2021, in the terms of </w:t>
      </w:r>
      <w:r w:rsidR="00903DE5">
        <w:rPr>
          <w:lang w:val="en-US"/>
        </w:rPr>
        <w:t>his</w:t>
      </w:r>
      <w:r w:rsidRPr="0054575B">
        <w:rPr>
          <w:lang w:val="en-US"/>
        </w:rPr>
        <w:t xml:space="preserve"> appeal (act. 12).</w:t>
      </w:r>
    </w:p>
    <w:p w14:paraId="6BA8BAEE" w14:textId="77777777" w:rsidR="0054575B" w:rsidRPr="0054575B" w:rsidRDefault="0054575B" w:rsidP="007335A3">
      <w:pPr>
        <w:jc w:val="both"/>
        <w:rPr>
          <w:lang w:val="en-US"/>
        </w:rPr>
      </w:pPr>
      <w:r w:rsidRPr="0054575B">
        <w:rPr>
          <w:lang w:val="en-US"/>
        </w:rPr>
        <w:t>The arguments and means of proof invoked by the parties will be taken up, if necessary, in the legal considerations.</w:t>
      </w:r>
    </w:p>
    <w:p w14:paraId="4318219D" w14:textId="21F52BC6" w:rsidR="0054575B" w:rsidRPr="0054575B" w:rsidRDefault="0054575B" w:rsidP="007335A3">
      <w:pPr>
        <w:jc w:val="both"/>
        <w:rPr>
          <w:lang w:val="en-US"/>
        </w:rPr>
      </w:pPr>
      <w:r w:rsidRPr="0054575B">
        <w:rPr>
          <w:lang w:val="en-US"/>
        </w:rPr>
        <w:t xml:space="preserve"> </w:t>
      </w:r>
    </w:p>
    <w:p w14:paraId="1988FE30" w14:textId="77777777" w:rsidR="009178CF" w:rsidRPr="009178CF" w:rsidRDefault="009178CF" w:rsidP="007335A3">
      <w:pPr>
        <w:jc w:val="both"/>
        <w:rPr>
          <w:lang w:val="en-US"/>
        </w:rPr>
      </w:pPr>
      <w:r w:rsidRPr="009178CF">
        <w:rPr>
          <w:lang w:val="en-US"/>
        </w:rPr>
        <w:t>The Court considers in law:</w:t>
      </w:r>
    </w:p>
    <w:p w14:paraId="378C443D" w14:textId="77777777" w:rsidR="009178CF" w:rsidRPr="009178CF" w:rsidRDefault="009178CF" w:rsidP="007335A3">
      <w:pPr>
        <w:jc w:val="both"/>
        <w:rPr>
          <w:lang w:val="en-US"/>
        </w:rPr>
      </w:pPr>
    </w:p>
    <w:p w14:paraId="1B22B8F8" w14:textId="7A073FC9" w:rsidR="009178CF" w:rsidRPr="009178CF" w:rsidRDefault="009178CF" w:rsidP="007335A3">
      <w:pPr>
        <w:jc w:val="both"/>
        <w:rPr>
          <w:lang w:val="en-US"/>
        </w:rPr>
      </w:pPr>
      <w:r w:rsidRPr="009178CF">
        <w:rPr>
          <w:lang w:val="en-US"/>
        </w:rPr>
        <w:t>1.</w:t>
      </w:r>
      <w:r w:rsidRPr="009178CF">
        <w:rPr>
          <w:lang w:val="en-US"/>
        </w:rPr>
        <w:tab/>
        <w:t xml:space="preserve">The Court examines ex officio the admissibility of appeals addressed to it (see Gu100N, Die </w:t>
      </w:r>
      <w:proofErr w:type="spellStart"/>
      <w:r w:rsidRPr="009178CF">
        <w:rPr>
          <w:lang w:val="en-US"/>
        </w:rPr>
        <w:t>Beschwerde</w:t>
      </w:r>
      <w:proofErr w:type="spellEnd"/>
      <w:r w:rsidRPr="009178CF">
        <w:rPr>
          <w:lang w:val="en-US"/>
        </w:rPr>
        <w:t xml:space="preserve"> </w:t>
      </w:r>
      <w:proofErr w:type="spellStart"/>
      <w:r w:rsidRPr="009178CF">
        <w:rPr>
          <w:lang w:val="en-US"/>
        </w:rPr>
        <w:t>gemass</w:t>
      </w:r>
      <w:proofErr w:type="spellEnd"/>
      <w:r w:rsidRPr="009178CF">
        <w:rPr>
          <w:lang w:val="en-US"/>
        </w:rPr>
        <w:t xml:space="preserve"> </w:t>
      </w:r>
      <w:proofErr w:type="spellStart"/>
      <w:r w:rsidRPr="009178CF">
        <w:rPr>
          <w:lang w:val="en-US"/>
        </w:rPr>
        <w:t>Schweizerischer</w:t>
      </w:r>
      <w:proofErr w:type="spellEnd"/>
      <w:r w:rsidRPr="009178CF">
        <w:rPr>
          <w:lang w:val="en-US"/>
        </w:rPr>
        <w:t xml:space="preserve"> </w:t>
      </w:r>
      <w:proofErr w:type="spellStart"/>
      <w:r w:rsidRPr="009178CF">
        <w:rPr>
          <w:lang w:val="en-US"/>
        </w:rPr>
        <w:t>Straf</w:t>
      </w:r>
      <w:proofErr w:type="spellEnd"/>
      <w:r w:rsidRPr="009178CF">
        <w:rPr>
          <w:lang w:val="en-US"/>
        </w:rPr>
        <w:t xml:space="preserve"> </w:t>
      </w:r>
      <w:proofErr w:type="spellStart"/>
      <w:r w:rsidRPr="009178CF">
        <w:rPr>
          <w:lang w:val="en-US"/>
        </w:rPr>
        <w:t>prozessordnung</w:t>
      </w:r>
      <w:proofErr w:type="spellEnd"/>
      <w:r w:rsidRPr="009178CF">
        <w:rPr>
          <w:lang w:val="en-US"/>
        </w:rPr>
        <w:t>, 2011, n. 546 and references cited).</w:t>
      </w:r>
    </w:p>
    <w:p w14:paraId="1E1ECFA6" w14:textId="77777777" w:rsidR="009178CF" w:rsidRPr="009178CF" w:rsidRDefault="009178CF" w:rsidP="007335A3">
      <w:pPr>
        <w:jc w:val="both"/>
        <w:rPr>
          <w:lang w:val="en-US"/>
        </w:rPr>
      </w:pPr>
    </w:p>
    <w:p w14:paraId="1F10C6B5" w14:textId="77777777" w:rsidR="009178CF" w:rsidRPr="009178CF" w:rsidRDefault="009178CF" w:rsidP="007335A3">
      <w:pPr>
        <w:jc w:val="both"/>
        <w:rPr>
          <w:lang w:val="en-US"/>
        </w:rPr>
      </w:pPr>
      <w:r w:rsidRPr="009178CF">
        <w:rPr>
          <w:lang w:val="en-US"/>
        </w:rPr>
        <w:t>1.1 The decisions of the MPC may in principle be appealed to the present Court (art. 393 para. 1 let. a CPP and art. 37 para. 1 of the federal law of 19 March 2010 on the organization of the criminal authorities of the Confederation [LOAP; RS 173.71]).</w:t>
      </w:r>
    </w:p>
    <w:p w14:paraId="40590D4E" w14:textId="094EC39F" w:rsidR="009178CF" w:rsidRPr="009178CF" w:rsidRDefault="009178CF" w:rsidP="007335A3">
      <w:pPr>
        <w:jc w:val="both"/>
        <w:rPr>
          <w:lang w:val="en-US"/>
        </w:rPr>
      </w:pPr>
      <w:r w:rsidRPr="009178CF">
        <w:rPr>
          <w:lang w:val="en-US"/>
        </w:rPr>
        <w:t>The refusal of the MPC to extend the investigation of the procedure to another offence is akin to a decision of non-</w:t>
      </w:r>
      <w:r>
        <w:rPr>
          <w:lang w:val="en-US"/>
        </w:rPr>
        <w:t>consideration</w:t>
      </w:r>
      <w:r w:rsidRPr="009178CF">
        <w:rPr>
          <w:lang w:val="en-US"/>
        </w:rPr>
        <w:t xml:space="preserve"> within the meaning of art. 310</w:t>
      </w:r>
      <w:r>
        <w:rPr>
          <w:lang w:val="en-US"/>
        </w:rPr>
        <w:t xml:space="preserve"> </w:t>
      </w:r>
      <w:r w:rsidRPr="009178CF">
        <w:rPr>
          <w:lang w:val="en-US"/>
        </w:rPr>
        <w:t xml:space="preserve">CPP (Federal Court decision 6B_1276/2019 of February 27, 2020 </w:t>
      </w:r>
      <w:proofErr w:type="spellStart"/>
      <w:r w:rsidRPr="009178CF">
        <w:rPr>
          <w:lang w:val="en-US"/>
        </w:rPr>
        <w:t>consid</w:t>
      </w:r>
      <w:proofErr w:type="spellEnd"/>
      <w:r w:rsidRPr="009178CF">
        <w:rPr>
          <w:lang w:val="en-US"/>
        </w:rPr>
        <w:t xml:space="preserve">. 3.1; SCHMID/JOSITSCH, </w:t>
      </w:r>
      <w:proofErr w:type="spellStart"/>
      <w:r w:rsidRPr="009178CF">
        <w:rPr>
          <w:lang w:val="en-US"/>
        </w:rPr>
        <w:t>Praxiskommentar</w:t>
      </w:r>
      <w:proofErr w:type="spellEnd"/>
      <w:r w:rsidRPr="009178CF">
        <w:rPr>
          <w:lang w:val="en-US"/>
        </w:rPr>
        <w:t>, 3rd ed. 2018, n. 7 ad art. 311 CPP;</w:t>
      </w:r>
      <w:r>
        <w:rPr>
          <w:lang w:val="en-US"/>
        </w:rPr>
        <w:t xml:space="preserve"> s</w:t>
      </w:r>
      <w:r w:rsidRPr="009178CF">
        <w:rPr>
          <w:lang w:val="en-US"/>
        </w:rPr>
        <w:t xml:space="preserve">ee e.g. decision of the Federal Criminal Court BB.2019.245 of January 26, 2021 </w:t>
      </w:r>
      <w:proofErr w:type="spellStart"/>
      <w:r>
        <w:rPr>
          <w:lang w:val="en-US"/>
        </w:rPr>
        <w:t>consid</w:t>
      </w:r>
      <w:proofErr w:type="spellEnd"/>
      <w:r w:rsidRPr="009178CF">
        <w:rPr>
          <w:lang w:val="en-US"/>
        </w:rPr>
        <w:t xml:space="preserve"> 1.2), which can be appealed </w:t>
      </w:r>
      <w:r>
        <w:rPr>
          <w:lang w:val="en-US"/>
        </w:rPr>
        <w:t>before</w:t>
      </w:r>
      <w:r w:rsidRPr="009178CF">
        <w:rPr>
          <w:lang w:val="en-US"/>
        </w:rPr>
        <w:t xml:space="preserve"> the</w:t>
      </w:r>
      <w:r>
        <w:rPr>
          <w:lang w:val="en-US"/>
        </w:rPr>
        <w:t xml:space="preserve"> present</w:t>
      </w:r>
      <w:r w:rsidRPr="009178CF">
        <w:rPr>
          <w:lang w:val="en-US"/>
        </w:rPr>
        <w:t xml:space="preserve"> Court (art. 322 para. 2 CPP by reference to art. 310 para. 2 CPP).</w:t>
      </w:r>
    </w:p>
    <w:p w14:paraId="3360389C" w14:textId="264EFEB6" w:rsidR="009178CF" w:rsidRPr="009178CF" w:rsidRDefault="009178CF" w:rsidP="007335A3">
      <w:pPr>
        <w:jc w:val="both"/>
        <w:rPr>
          <w:lang w:val="en-US"/>
        </w:rPr>
      </w:pPr>
      <w:r w:rsidRPr="009178CF">
        <w:rPr>
          <w:lang w:val="en-US"/>
        </w:rPr>
        <w:t>According to art. 393 para. 2 CCP, the appeal can be filed for violation of the law, including excess and abuse of discretion, denial of justice and unjustified delay (let</w:t>
      </w:r>
      <w:r>
        <w:rPr>
          <w:lang w:val="en-US"/>
        </w:rPr>
        <w:t>.</w:t>
      </w:r>
      <w:r w:rsidRPr="009178CF">
        <w:rPr>
          <w:lang w:val="en-US"/>
        </w:rPr>
        <w:t xml:space="preserve"> a), incomplete or erroneous determination of the facts (let</w:t>
      </w:r>
      <w:r>
        <w:rPr>
          <w:lang w:val="en-US"/>
        </w:rPr>
        <w:t>.</w:t>
      </w:r>
      <w:r w:rsidRPr="009178CF">
        <w:rPr>
          <w:lang w:val="en-US"/>
        </w:rPr>
        <w:t xml:space="preserve"> b) or untimeliness (let</w:t>
      </w:r>
      <w:r>
        <w:rPr>
          <w:lang w:val="en-US"/>
        </w:rPr>
        <w:t>.</w:t>
      </w:r>
      <w:r w:rsidRPr="009178CF">
        <w:rPr>
          <w:lang w:val="en-US"/>
        </w:rPr>
        <w:t xml:space="preserve"> c).</w:t>
      </w:r>
    </w:p>
    <w:p w14:paraId="0D689942" w14:textId="77777777" w:rsidR="009178CF" w:rsidRPr="009178CF" w:rsidRDefault="009178CF" w:rsidP="007335A3">
      <w:pPr>
        <w:jc w:val="both"/>
        <w:rPr>
          <w:lang w:val="en-US"/>
        </w:rPr>
      </w:pPr>
    </w:p>
    <w:p w14:paraId="00CC31A0" w14:textId="77777777" w:rsidR="009178CF" w:rsidRPr="009178CF" w:rsidRDefault="009178CF" w:rsidP="007335A3">
      <w:pPr>
        <w:jc w:val="both"/>
        <w:rPr>
          <w:lang w:val="en-US"/>
        </w:rPr>
      </w:pPr>
      <w:r w:rsidRPr="009178CF">
        <w:rPr>
          <w:lang w:val="en-US"/>
        </w:rPr>
        <w:t>1.2</w:t>
      </w:r>
      <w:r w:rsidRPr="009178CF">
        <w:rPr>
          <w:lang w:val="en-US"/>
        </w:rPr>
        <w:tab/>
      </w:r>
    </w:p>
    <w:p w14:paraId="607A8E0C" w14:textId="4960F048" w:rsidR="009178CF" w:rsidRPr="009178CF" w:rsidRDefault="009178CF" w:rsidP="007335A3">
      <w:pPr>
        <w:jc w:val="both"/>
        <w:rPr>
          <w:lang w:val="en-US"/>
        </w:rPr>
      </w:pPr>
      <w:r w:rsidRPr="009178CF">
        <w:rPr>
          <w:lang w:val="en-US"/>
        </w:rPr>
        <w:lastRenderedPageBreak/>
        <w:t xml:space="preserve">1.2.1 Any party who has a legally protected interest in the annulment or modification of a decision has the right to appeal (art. 382 para. 1 of the </w:t>
      </w:r>
      <w:r>
        <w:rPr>
          <w:lang w:val="en-US"/>
        </w:rPr>
        <w:t>CCP</w:t>
      </w:r>
      <w:r w:rsidRPr="009178CF">
        <w:rPr>
          <w:lang w:val="en-US"/>
        </w:rPr>
        <w:t>).</w:t>
      </w:r>
      <w:r>
        <w:rPr>
          <w:lang w:val="en-US"/>
        </w:rPr>
        <w:t xml:space="preserve"> </w:t>
      </w:r>
      <w:r w:rsidRPr="009178CF">
        <w:rPr>
          <w:lang w:val="en-US"/>
        </w:rPr>
        <w:t xml:space="preserve">This interest must be actual and practical (ATF 144 IV 81, recital 2.3.1 and references cited; decision of the Federal Criminal Court BB.2013.88 of 13 September 2013, </w:t>
      </w:r>
      <w:proofErr w:type="spellStart"/>
      <w:r>
        <w:rPr>
          <w:lang w:val="en-US"/>
        </w:rPr>
        <w:t>consid</w:t>
      </w:r>
      <w:proofErr w:type="spellEnd"/>
      <w:r>
        <w:rPr>
          <w:lang w:val="en-US"/>
        </w:rPr>
        <w:t>.</w:t>
      </w:r>
      <w:r w:rsidRPr="009178CF">
        <w:rPr>
          <w:lang w:val="en-US"/>
        </w:rPr>
        <w:t xml:space="preserve"> 1.4 and references cited). The notion of party referred to in this provision must be understood in the sense of art. 104 and 105 of the </w:t>
      </w:r>
      <w:r w:rsidR="00C60564">
        <w:rPr>
          <w:lang w:val="en-US"/>
        </w:rPr>
        <w:t>CCP</w:t>
      </w:r>
      <w:r w:rsidRPr="009178CF">
        <w:rPr>
          <w:lang w:val="en-US"/>
        </w:rPr>
        <w:t xml:space="preserve">, i.e., in particular the complainant (art. 104 para. 1 let. b of the </w:t>
      </w:r>
      <w:r w:rsidR="00C60564">
        <w:rPr>
          <w:lang w:val="en-US"/>
        </w:rPr>
        <w:t>CCP</w:t>
      </w:r>
      <w:r w:rsidRPr="009178CF">
        <w:rPr>
          <w:lang w:val="en-US"/>
        </w:rPr>
        <w:t xml:space="preserve">), the accused (art. 105 para. 1 let. </w:t>
      </w:r>
      <w:proofErr w:type="spellStart"/>
      <w:r w:rsidRPr="009178CF">
        <w:rPr>
          <w:lang w:val="en-US"/>
        </w:rPr>
        <w:t>a</w:t>
      </w:r>
      <w:proofErr w:type="spellEnd"/>
      <w:r w:rsidRPr="009178CF">
        <w:rPr>
          <w:lang w:val="en-US"/>
        </w:rPr>
        <w:t xml:space="preserve"> of the </w:t>
      </w:r>
      <w:r w:rsidR="00C60564">
        <w:rPr>
          <w:lang w:val="en-US"/>
        </w:rPr>
        <w:t>CCP</w:t>
      </w:r>
      <w:r w:rsidRPr="009178CF">
        <w:rPr>
          <w:lang w:val="en-US"/>
        </w:rPr>
        <w:t xml:space="preserve">) and the persons who report the offences (art. 105 para. 1b CCP). The plaintiff is understood to be the person who expressly declares that he or she wishes to participate in the criminal proceedings as a plaintiff in the criminal or civil proceedings (art. 118 para. 1 CCP). The </w:t>
      </w:r>
      <w:r w:rsidR="00C60564">
        <w:rPr>
          <w:lang w:val="en-US"/>
        </w:rPr>
        <w:t>plaintiff</w:t>
      </w:r>
      <w:r w:rsidRPr="009178CF">
        <w:rPr>
          <w:lang w:val="en-US"/>
        </w:rPr>
        <w:t xml:space="preserve"> is defined in art. 115 al. 1</w:t>
      </w:r>
      <w:r w:rsidR="00C60564">
        <w:rPr>
          <w:lang w:val="en-US"/>
        </w:rPr>
        <w:t xml:space="preserve"> as </w:t>
      </w:r>
      <w:r w:rsidRPr="009178CF">
        <w:rPr>
          <w:lang w:val="en-US"/>
        </w:rPr>
        <w:t>any person whose rights have been directly affected by a crime.</w:t>
      </w:r>
    </w:p>
    <w:p w14:paraId="5D091DB8" w14:textId="7689CB8F" w:rsidR="009178CF" w:rsidRPr="009178CF" w:rsidRDefault="009178CF" w:rsidP="007335A3">
      <w:pPr>
        <w:jc w:val="both"/>
        <w:rPr>
          <w:lang w:val="en-US"/>
        </w:rPr>
      </w:pPr>
      <w:r w:rsidRPr="009178CF">
        <w:rPr>
          <w:lang w:val="en-US"/>
        </w:rPr>
        <w:t xml:space="preserve">The right of appeal of the complainant, the </w:t>
      </w:r>
      <w:r w:rsidR="00C60564">
        <w:rPr>
          <w:lang w:val="en-US"/>
        </w:rPr>
        <w:t>plaintiff</w:t>
      </w:r>
      <w:r w:rsidRPr="009178CF">
        <w:rPr>
          <w:lang w:val="en-US"/>
        </w:rPr>
        <w:t xml:space="preserve"> or the informant against an order to close the case or not to proceed with the case is subject to the condition that they are directly affected by the offence and can assert a legally protected interest in the annulment of the</w:t>
      </w:r>
      <w:r w:rsidR="00C60564">
        <w:rPr>
          <w:lang w:val="en-US"/>
        </w:rPr>
        <w:t xml:space="preserve"> </w:t>
      </w:r>
      <w:r w:rsidRPr="009178CF">
        <w:rPr>
          <w:lang w:val="en-US"/>
        </w:rPr>
        <w:t xml:space="preserve">decision. As a general rule, only the owner of the </w:t>
      </w:r>
      <w:r w:rsidR="00C60564">
        <w:rPr>
          <w:lang w:val="en-US"/>
        </w:rPr>
        <w:t>legal right</w:t>
      </w:r>
      <w:r w:rsidRPr="009178CF">
        <w:rPr>
          <w:lang w:val="en-US"/>
        </w:rPr>
        <w:t xml:space="preserve"> protected by the </w:t>
      </w:r>
      <w:r w:rsidR="00C60564">
        <w:rPr>
          <w:lang w:val="en-US"/>
        </w:rPr>
        <w:t xml:space="preserve">infringed </w:t>
      </w:r>
      <w:r w:rsidRPr="009178CF">
        <w:rPr>
          <w:lang w:val="en-US"/>
        </w:rPr>
        <w:t>law can claim a direct infringement.</w:t>
      </w:r>
      <w:r w:rsidR="00C60564">
        <w:rPr>
          <w:lang w:val="en-US"/>
        </w:rPr>
        <w:t xml:space="preserve"> </w:t>
      </w:r>
      <w:r w:rsidRPr="009178CF">
        <w:rPr>
          <w:lang w:val="en-US"/>
        </w:rPr>
        <w:t>(</w:t>
      </w:r>
      <w:r w:rsidR="00C60564">
        <w:rPr>
          <w:lang w:val="en-US"/>
        </w:rPr>
        <w:t xml:space="preserve">ATF </w:t>
      </w:r>
      <w:r w:rsidRPr="009178CF">
        <w:rPr>
          <w:lang w:val="en-US"/>
        </w:rPr>
        <w:t xml:space="preserve"> 141 IV 1, </w:t>
      </w:r>
      <w:proofErr w:type="spellStart"/>
      <w:r w:rsidR="00C60564">
        <w:rPr>
          <w:lang w:val="en-US"/>
        </w:rPr>
        <w:t>consid</w:t>
      </w:r>
      <w:proofErr w:type="spellEnd"/>
      <w:r w:rsidRPr="009178CF">
        <w:rPr>
          <w:lang w:val="en-US"/>
        </w:rPr>
        <w:t>. 3.1 and the ref. cited). The rights affected are individual legal assets such as life and physical integrity, property, honor, etc. (Message of 21 December 2005 on the unification of the law of criminal procedure, FF 2006 1057, 1148).  On the other hand, when</w:t>
      </w:r>
      <w:r w:rsidR="00C60564">
        <w:rPr>
          <w:lang w:val="en-US"/>
        </w:rPr>
        <w:t xml:space="preserve"> the criminal provision</w:t>
      </w:r>
      <w:r w:rsidRPr="009178CF">
        <w:rPr>
          <w:lang w:val="en-US"/>
        </w:rPr>
        <w:t xml:space="preserve"> primarily protects the collective interest, individuals are only considered to be harmed if their private interests have actually been affected by the acts in question, so that their damage appears to be the direct consequence of the act in question (ATF 141 IV 454 </w:t>
      </w:r>
      <w:proofErr w:type="spellStart"/>
      <w:r w:rsidRPr="009178CF">
        <w:rPr>
          <w:lang w:val="en-US"/>
        </w:rPr>
        <w:t>consid</w:t>
      </w:r>
      <w:proofErr w:type="spellEnd"/>
      <w:r w:rsidRPr="009178CF">
        <w:rPr>
          <w:lang w:val="en-US"/>
        </w:rPr>
        <w:t xml:space="preserve">. 2.3.1; 138 IV 258 </w:t>
      </w:r>
      <w:proofErr w:type="spellStart"/>
      <w:r w:rsidRPr="009178CF">
        <w:rPr>
          <w:lang w:val="en-US"/>
        </w:rPr>
        <w:t>consid</w:t>
      </w:r>
      <w:proofErr w:type="spellEnd"/>
      <w:r w:rsidRPr="009178CF">
        <w:rPr>
          <w:lang w:val="en-US"/>
        </w:rPr>
        <w:t xml:space="preserve">. 2.3 and the ref. cited; judgments of the Federal Court 68_92/2018 of May 17, 2018 </w:t>
      </w:r>
      <w:proofErr w:type="spellStart"/>
      <w:r w:rsidRPr="009178CF">
        <w:rPr>
          <w:lang w:val="en-US"/>
        </w:rPr>
        <w:t>consid</w:t>
      </w:r>
      <w:proofErr w:type="spellEnd"/>
      <w:r w:rsidRPr="009178CF">
        <w:rPr>
          <w:lang w:val="en-US"/>
        </w:rPr>
        <w:t xml:space="preserve">. 2.1; 18_723/2012 of March 15, 2013 </w:t>
      </w:r>
      <w:proofErr w:type="spellStart"/>
      <w:r w:rsidRPr="009178CF">
        <w:rPr>
          <w:lang w:val="en-US"/>
        </w:rPr>
        <w:t>consid</w:t>
      </w:r>
      <w:proofErr w:type="spellEnd"/>
      <w:r w:rsidRPr="009178CF">
        <w:rPr>
          <w:lang w:val="en-US"/>
        </w:rPr>
        <w:t xml:space="preserve">. 4.1; decisions of the Federal Criminal Court 88.2020.13-15 of May 12, 2020 </w:t>
      </w:r>
      <w:proofErr w:type="spellStart"/>
      <w:r w:rsidRPr="009178CF">
        <w:rPr>
          <w:lang w:val="en-US"/>
        </w:rPr>
        <w:t>consid</w:t>
      </w:r>
      <w:proofErr w:type="spellEnd"/>
      <w:r w:rsidRPr="009178CF">
        <w:rPr>
          <w:lang w:val="en-US"/>
        </w:rPr>
        <w:t xml:space="preserve">. 3.2; BB.2012 .67 of January 22, 2013 </w:t>
      </w:r>
      <w:proofErr w:type="spellStart"/>
      <w:r w:rsidRPr="009178CF">
        <w:rPr>
          <w:lang w:val="en-US"/>
        </w:rPr>
        <w:t>consid</w:t>
      </w:r>
      <w:proofErr w:type="spellEnd"/>
      <w:r w:rsidRPr="009178CF">
        <w:rPr>
          <w:lang w:val="en-US"/>
        </w:rPr>
        <w:t>. 1.3). In order to be directly affected, the defendant must suffer an injury that is directly causal to the offence, which excludes vicarious damage (judgment of the Federal Court 68_694/2019 of July 11, 2019, recital 2.1 and the references cited). The injury must also be of a certain gravity. In this respect, the qualification of the offence is not decisive; the decisive factor is the</w:t>
      </w:r>
      <w:r w:rsidR="00965CFE">
        <w:rPr>
          <w:lang w:val="en-US"/>
        </w:rPr>
        <w:t xml:space="preserve"> </w:t>
      </w:r>
      <w:r w:rsidRPr="009178CF">
        <w:rPr>
          <w:lang w:val="en-US"/>
        </w:rPr>
        <w:t xml:space="preserve">effect of the offence on the individual (BGE 129 IV 216, para. 1.2.1), which must be assessed objectively and not on the basis of the individual's personal and subjective sensitivities (Federal Court judgment 6B_266/2009 of 30 June 2009, para. 1.2.1). Art. 115 para. 2 CCP adds that persons who are entitled to file a criminal complaint are always considered as </w:t>
      </w:r>
      <w:r w:rsidR="00965CFE">
        <w:rPr>
          <w:lang w:val="en-US"/>
        </w:rPr>
        <w:t>effected</w:t>
      </w:r>
      <w:r w:rsidRPr="009178CF">
        <w:rPr>
          <w:lang w:val="en-US"/>
        </w:rPr>
        <w:t xml:space="preserve">. According to the Message PPC, this paragraph clarifies that persons who are entitled to file a criminal complaint according to art. 30 para. 1 PPC, in other words the owners of legally protected </w:t>
      </w:r>
      <w:r w:rsidR="00965CFE">
        <w:rPr>
          <w:lang w:val="en-US"/>
        </w:rPr>
        <w:t>rights</w:t>
      </w:r>
      <w:r w:rsidRPr="009178CF">
        <w:rPr>
          <w:lang w:val="en-US"/>
        </w:rPr>
        <w:t xml:space="preserve"> that ha</w:t>
      </w:r>
      <w:r w:rsidR="00965CFE">
        <w:rPr>
          <w:lang w:val="en-US"/>
        </w:rPr>
        <w:t>ve</w:t>
      </w:r>
      <w:r w:rsidRPr="009178CF">
        <w:rPr>
          <w:lang w:val="en-US"/>
        </w:rPr>
        <w:t xml:space="preserve"> been affected, must always be considered as </w:t>
      </w:r>
      <w:r w:rsidR="00965CFE">
        <w:rPr>
          <w:lang w:val="en-US"/>
        </w:rPr>
        <w:t>plaintiffs</w:t>
      </w:r>
      <w:r w:rsidRPr="009178CF">
        <w:rPr>
          <w:lang w:val="en-US"/>
        </w:rPr>
        <w:t xml:space="preserve"> (Message PPC, op. cit., ibidem).</w:t>
      </w:r>
    </w:p>
    <w:p w14:paraId="41C6100F" w14:textId="77777777" w:rsidR="009178CF" w:rsidRPr="009178CF" w:rsidRDefault="009178CF" w:rsidP="007335A3">
      <w:pPr>
        <w:jc w:val="both"/>
        <w:rPr>
          <w:lang w:val="en-US"/>
        </w:rPr>
      </w:pPr>
    </w:p>
    <w:p w14:paraId="1E92A98D" w14:textId="1F5974DB" w:rsidR="0089006D" w:rsidRPr="0089006D" w:rsidRDefault="0089006D" w:rsidP="000E0FB6">
      <w:pPr>
        <w:jc w:val="both"/>
        <w:rPr>
          <w:lang w:val="en-US"/>
        </w:rPr>
      </w:pPr>
      <w:r w:rsidRPr="0089006D">
        <w:rPr>
          <w:lang w:val="en-US"/>
        </w:rPr>
        <w:t>1.2.2 In the present case, the appellant claims that the investigation should be extended to the offences of genocide and crimes against humanity within the meaning of art. 264 and art. 264a of the Swiss Criminal Code respectively.</w:t>
      </w:r>
      <w:r>
        <w:rPr>
          <w:lang w:val="en-US"/>
        </w:rPr>
        <w:t xml:space="preserve"> </w:t>
      </w:r>
    </w:p>
    <w:p w14:paraId="485DB7BE" w14:textId="1BB9E675" w:rsidR="0089006D" w:rsidRPr="0089006D" w:rsidRDefault="0089006D" w:rsidP="007335A3">
      <w:pPr>
        <w:jc w:val="both"/>
        <w:rPr>
          <w:lang w:val="en-US"/>
        </w:rPr>
      </w:pPr>
      <w:r w:rsidRPr="0089006D">
        <w:rPr>
          <w:lang w:val="en-US"/>
        </w:rPr>
        <w:t xml:space="preserve">The first offence protects a collective interest, i.e. the right to existence of a group, characterized by the membership of its members to the same nationality, ethnicity, race, religion as well as to the same social or political group (WEHRENBERG, Basler </w:t>
      </w:r>
      <w:proofErr w:type="spellStart"/>
      <w:r w:rsidRPr="0089006D">
        <w:rPr>
          <w:lang w:val="en-US"/>
        </w:rPr>
        <w:t>Kommentar</w:t>
      </w:r>
      <w:proofErr w:type="spellEnd"/>
      <w:r w:rsidRPr="0089006D">
        <w:rPr>
          <w:lang w:val="en-US"/>
        </w:rPr>
        <w:t>, 4th ed. 2019,</w:t>
      </w:r>
      <w:r>
        <w:rPr>
          <w:lang w:val="en-US"/>
        </w:rPr>
        <w:t xml:space="preserve"> </w:t>
      </w:r>
      <w:r w:rsidRPr="0089006D">
        <w:rPr>
          <w:lang w:val="en-US"/>
        </w:rPr>
        <w:t xml:space="preserve">n. 26 ad art. 264 CP; VEST, </w:t>
      </w:r>
      <w:proofErr w:type="spellStart"/>
      <w:r w:rsidRPr="0089006D">
        <w:rPr>
          <w:lang w:val="en-US"/>
        </w:rPr>
        <w:t>Schweizerisches</w:t>
      </w:r>
      <w:proofErr w:type="spellEnd"/>
      <w:r w:rsidRPr="0089006D">
        <w:rPr>
          <w:lang w:val="en-US"/>
        </w:rPr>
        <w:t xml:space="preserve"> </w:t>
      </w:r>
      <w:proofErr w:type="spellStart"/>
      <w:r w:rsidRPr="0089006D">
        <w:rPr>
          <w:lang w:val="en-US"/>
        </w:rPr>
        <w:t>Strafgesetzbuch</w:t>
      </w:r>
      <w:proofErr w:type="spellEnd"/>
      <w:r w:rsidRPr="0089006D">
        <w:rPr>
          <w:lang w:val="en-US"/>
        </w:rPr>
        <w:t xml:space="preserve">, </w:t>
      </w:r>
      <w:proofErr w:type="spellStart"/>
      <w:r w:rsidRPr="0089006D">
        <w:rPr>
          <w:lang w:val="en-US"/>
        </w:rPr>
        <w:t>Praxiskommentar</w:t>
      </w:r>
      <w:proofErr w:type="spellEnd"/>
      <w:r w:rsidRPr="0089006D">
        <w:rPr>
          <w:lang w:val="en-US"/>
        </w:rPr>
        <w:t xml:space="preserve">, 3rd ed. 2017, n. 2 ad art. 264; DUPUIS et al, Petit </w:t>
      </w:r>
      <w:proofErr w:type="spellStart"/>
      <w:r w:rsidRPr="0089006D">
        <w:rPr>
          <w:lang w:val="en-US"/>
        </w:rPr>
        <w:t>commentaire</w:t>
      </w:r>
      <w:proofErr w:type="spellEnd"/>
      <w:r w:rsidRPr="0089006D">
        <w:rPr>
          <w:lang w:val="en-US"/>
        </w:rPr>
        <w:t>, Code penal, 2nd ed. 2017, n. 3 ad art. 264 CP). As for the second offence, it protects both a</w:t>
      </w:r>
      <w:r>
        <w:rPr>
          <w:lang w:val="en-US"/>
        </w:rPr>
        <w:t xml:space="preserve"> </w:t>
      </w:r>
      <w:r w:rsidRPr="0089006D">
        <w:rPr>
          <w:lang w:val="en-US"/>
        </w:rPr>
        <w:t xml:space="preserve">collective and an individual interest, in particular public peace and security as well as life, health and liberty (VEST, op. </w:t>
      </w:r>
      <w:proofErr w:type="spellStart"/>
      <w:r w:rsidRPr="0089006D">
        <w:rPr>
          <w:lang w:val="en-US"/>
        </w:rPr>
        <w:t>cit</w:t>
      </w:r>
      <w:proofErr w:type="spellEnd"/>
      <w:r w:rsidRPr="0089006D">
        <w:rPr>
          <w:lang w:val="en-US"/>
        </w:rPr>
        <w:t xml:space="preserve"> . VEST, op. cit. n. 3 ad art. 264a CP; WEHRENBERG/EHLERT, Basler </w:t>
      </w:r>
      <w:proofErr w:type="spellStart"/>
      <w:r w:rsidRPr="0089006D">
        <w:rPr>
          <w:lang w:val="en-US"/>
        </w:rPr>
        <w:t>Kommentar</w:t>
      </w:r>
      <w:proofErr w:type="spellEnd"/>
      <w:r w:rsidRPr="0089006D">
        <w:rPr>
          <w:lang w:val="en-US"/>
        </w:rPr>
        <w:t>, op. cit. n. 10 ad art. 264a CP).</w:t>
      </w:r>
    </w:p>
    <w:p w14:paraId="4E5ED1C2" w14:textId="0886F629" w:rsidR="0089006D" w:rsidRPr="0089006D" w:rsidRDefault="0089006D" w:rsidP="007335A3">
      <w:pPr>
        <w:jc w:val="both"/>
        <w:rPr>
          <w:lang w:val="en-US"/>
        </w:rPr>
      </w:pPr>
      <w:r w:rsidRPr="0089006D">
        <w:rPr>
          <w:lang w:val="en-US"/>
        </w:rPr>
        <w:lastRenderedPageBreak/>
        <w:t xml:space="preserve">The appellant, who was granted the status of </w:t>
      </w:r>
      <w:r>
        <w:rPr>
          <w:lang w:val="en-US"/>
        </w:rPr>
        <w:t>plaintiff</w:t>
      </w:r>
      <w:r w:rsidRPr="0089006D">
        <w:rPr>
          <w:lang w:val="en-US"/>
        </w:rPr>
        <w:t xml:space="preserve"> by the MP-VD in the context of the investigation procedure PE15.016958-ADY (JAN 289-90; see act 1.1, p. 2; MPC file, exhibit 2.1-001), argues in substance that the execution of his brother "was part of the context and continuation of the massacre of nearly thirty thousand political prisoners in 1988 and of systematic extrajudicial executions of political opponents in the years that followed. This policy was intended by the highest leaders of the Iranian regime and implemented in particular the fatwa issued by the Supreme Leader Khomeini" (act 1, p. 2).</w:t>
      </w:r>
    </w:p>
    <w:p w14:paraId="26A1E23C" w14:textId="77777777" w:rsidR="0089006D" w:rsidRPr="0089006D" w:rsidRDefault="0089006D" w:rsidP="007335A3">
      <w:pPr>
        <w:jc w:val="both"/>
        <w:rPr>
          <w:lang w:val="en-US"/>
        </w:rPr>
      </w:pPr>
    </w:p>
    <w:p w14:paraId="009BD3E7" w14:textId="6B4F11B8" w:rsidR="00DB3D18" w:rsidRPr="00DB3D18" w:rsidRDefault="0089006D" w:rsidP="007335A3">
      <w:pPr>
        <w:jc w:val="both"/>
        <w:rPr>
          <w:lang w:val="en-US"/>
        </w:rPr>
      </w:pPr>
      <w:r w:rsidRPr="0089006D">
        <w:rPr>
          <w:lang w:val="en-US"/>
        </w:rPr>
        <w:t>1.2.3 Consequently, in his capacity as a close relative of a victim within the meaning of art. 116 al. 2 C</w:t>
      </w:r>
      <w:r w:rsidR="00DB3D18">
        <w:rPr>
          <w:lang w:val="en-US"/>
        </w:rPr>
        <w:t>C</w:t>
      </w:r>
      <w:r w:rsidRPr="0089006D">
        <w:rPr>
          <w:lang w:val="en-US"/>
        </w:rPr>
        <w:t>P and since he expressly declared his intention to participate in the criminal proceedings as a</w:t>
      </w:r>
      <w:r w:rsidR="00DB3D18">
        <w:rPr>
          <w:lang w:val="en-US"/>
        </w:rPr>
        <w:t xml:space="preserve"> </w:t>
      </w:r>
      <w:r w:rsidR="00DB3D18" w:rsidRPr="00DB3D18">
        <w:rPr>
          <w:lang w:val="en-US"/>
        </w:rPr>
        <w:t>plaintiff in both the criminal and civil cases (MPC file, exhibit 2.1-001), the appellant is entitled to appeal.</w:t>
      </w:r>
    </w:p>
    <w:p w14:paraId="67787D7F" w14:textId="00FC684E" w:rsidR="00DB3D18" w:rsidRPr="00DB3D18" w:rsidRDefault="00DB3D18" w:rsidP="007335A3">
      <w:pPr>
        <w:jc w:val="both"/>
        <w:rPr>
          <w:lang w:val="en-US"/>
        </w:rPr>
      </w:pPr>
      <w:r w:rsidRPr="00DB3D18">
        <w:rPr>
          <w:lang w:val="en-US"/>
        </w:rPr>
        <w:t xml:space="preserve">In addition, the </w:t>
      </w:r>
      <w:r>
        <w:rPr>
          <w:lang w:val="en-US"/>
        </w:rPr>
        <w:t xml:space="preserve">present </w:t>
      </w:r>
      <w:r w:rsidRPr="00DB3D18">
        <w:rPr>
          <w:lang w:val="en-US"/>
        </w:rPr>
        <w:t xml:space="preserve">Court notes that in cases where the contested decision is similar, as in the present case, to a decision </w:t>
      </w:r>
      <w:r>
        <w:rPr>
          <w:lang w:val="en-US"/>
        </w:rPr>
        <w:t>of non-consideration</w:t>
      </w:r>
      <w:r w:rsidRPr="00DB3D18">
        <w:rPr>
          <w:lang w:val="en-US"/>
        </w:rPr>
        <w:t>, it is clear that the</w:t>
      </w:r>
      <w:r>
        <w:rPr>
          <w:lang w:val="en-US"/>
        </w:rPr>
        <w:t xml:space="preserve"> plaintiff</w:t>
      </w:r>
      <w:r w:rsidRPr="00DB3D18">
        <w:rPr>
          <w:lang w:val="en-US"/>
        </w:rPr>
        <w:t xml:space="preserve"> has a legally protected interest in pursuing the criminal proceedings that the MPC refuses to initiate, since his willingness to proceed is inherent in his status as a party (see above, recital 1.2.1; see also the decision of the Federal Criminal Court BB.2016.376/377/378/379-384 of 2 February 2018, recital 2.4.6).</w:t>
      </w:r>
    </w:p>
    <w:p w14:paraId="1473571E" w14:textId="77777777" w:rsidR="00DB3D18" w:rsidRPr="00DB3D18" w:rsidRDefault="00DB3D18" w:rsidP="007335A3">
      <w:pPr>
        <w:jc w:val="both"/>
        <w:rPr>
          <w:lang w:val="en-US"/>
        </w:rPr>
      </w:pPr>
    </w:p>
    <w:p w14:paraId="27E1D58B" w14:textId="2218D660" w:rsidR="00DB3D18" w:rsidRPr="00DB3D18" w:rsidRDefault="00DB3D18" w:rsidP="007335A3">
      <w:pPr>
        <w:jc w:val="both"/>
        <w:rPr>
          <w:lang w:val="en-US"/>
        </w:rPr>
      </w:pPr>
      <w:r w:rsidRPr="00DB3D18">
        <w:rPr>
          <w:lang w:val="en-US"/>
        </w:rPr>
        <w:t xml:space="preserve">1.3 The appeal was filed in writing on May 10, 2021, within ten days of the notification of the decision </w:t>
      </w:r>
      <w:r w:rsidR="000D7CCC">
        <w:rPr>
          <w:lang w:val="en-US"/>
        </w:rPr>
        <w:t>rendered</w:t>
      </w:r>
      <w:r w:rsidRPr="00DB3D18">
        <w:rPr>
          <w:lang w:val="en-US"/>
        </w:rPr>
        <w:t xml:space="preserve"> on April 29, 2021, and was therefore filed in due time (art. 384 and 396 para. 1 CCP; see e.g. art. 322 para. 2 CCP by reference to art. 310 para. 2 CCP).</w:t>
      </w:r>
    </w:p>
    <w:p w14:paraId="1DC9FF74" w14:textId="77777777" w:rsidR="00DB3D18" w:rsidRPr="00DB3D18" w:rsidRDefault="00DB3D18" w:rsidP="007335A3">
      <w:pPr>
        <w:jc w:val="both"/>
        <w:rPr>
          <w:lang w:val="en-US"/>
        </w:rPr>
      </w:pPr>
    </w:p>
    <w:p w14:paraId="6959C354" w14:textId="1517C954" w:rsidR="00DB3D18" w:rsidRPr="00DB3D18" w:rsidRDefault="00DB3D18" w:rsidP="007335A3">
      <w:pPr>
        <w:jc w:val="both"/>
        <w:rPr>
          <w:lang w:val="en-US"/>
        </w:rPr>
      </w:pPr>
      <w:r w:rsidRPr="00DB3D18">
        <w:rPr>
          <w:lang w:val="en-US"/>
        </w:rPr>
        <w:t xml:space="preserve">1.4 In view of the foregoing, the appeal is admissible and it is appropriate to </w:t>
      </w:r>
      <w:r w:rsidR="000D7CCC">
        <w:rPr>
          <w:lang w:val="en-US"/>
        </w:rPr>
        <w:t>consider it</w:t>
      </w:r>
      <w:r w:rsidRPr="00DB3D18">
        <w:rPr>
          <w:lang w:val="en-US"/>
        </w:rPr>
        <w:t>.</w:t>
      </w:r>
    </w:p>
    <w:p w14:paraId="33A76494" w14:textId="77777777" w:rsidR="00DB3D18" w:rsidRPr="00DB3D18" w:rsidRDefault="00DB3D18" w:rsidP="007335A3">
      <w:pPr>
        <w:jc w:val="both"/>
        <w:rPr>
          <w:lang w:val="en-US"/>
        </w:rPr>
      </w:pPr>
    </w:p>
    <w:p w14:paraId="670413AE" w14:textId="5AD827D4" w:rsidR="00DB3D18" w:rsidRPr="00DB3D18" w:rsidRDefault="00DB3D18" w:rsidP="007335A3">
      <w:pPr>
        <w:jc w:val="both"/>
        <w:rPr>
          <w:lang w:val="en-US"/>
        </w:rPr>
      </w:pPr>
      <w:r w:rsidRPr="00DB3D18">
        <w:rPr>
          <w:lang w:val="en-US"/>
        </w:rPr>
        <w:t>2.</w:t>
      </w:r>
      <w:r w:rsidRPr="00DB3D18">
        <w:rPr>
          <w:lang w:val="en-US"/>
        </w:rPr>
        <w:tab/>
        <w:t>The dispute</w:t>
      </w:r>
      <w:r w:rsidR="000D7CCC">
        <w:rPr>
          <w:lang w:val="en-US"/>
        </w:rPr>
        <w:t xml:space="preserve">d issue is </w:t>
      </w:r>
      <w:r w:rsidRPr="00DB3D18">
        <w:rPr>
          <w:lang w:val="en-US"/>
        </w:rPr>
        <w:t xml:space="preserve">whether the refusal of the MPC to extend the legal qualification to the offences </w:t>
      </w:r>
      <w:r w:rsidR="000D7CCC">
        <w:rPr>
          <w:lang w:val="en-US"/>
        </w:rPr>
        <w:t>to</w:t>
      </w:r>
      <w:r w:rsidRPr="00DB3D18">
        <w:rPr>
          <w:lang w:val="en-US"/>
        </w:rPr>
        <w:t xml:space="preserve"> genocide and crimes against humanity</w:t>
      </w:r>
      <w:r w:rsidR="000D7CCC">
        <w:rPr>
          <w:lang w:val="en-US"/>
        </w:rPr>
        <w:t xml:space="preserve"> was based in law</w:t>
      </w:r>
      <w:r w:rsidRPr="00DB3D18">
        <w:rPr>
          <w:lang w:val="en-US"/>
        </w:rPr>
        <w:t>.</w:t>
      </w:r>
    </w:p>
    <w:p w14:paraId="3906AC5F" w14:textId="4B3A1E99" w:rsidR="00DB3D18" w:rsidRPr="00DB3D18" w:rsidRDefault="00DB3D18" w:rsidP="007335A3">
      <w:pPr>
        <w:jc w:val="both"/>
        <w:rPr>
          <w:lang w:val="en-US"/>
        </w:rPr>
      </w:pPr>
      <w:r w:rsidRPr="00DB3D18">
        <w:rPr>
          <w:lang w:val="en-US"/>
        </w:rPr>
        <w:t>In essence, the lower court considers that the principle of non-retroactivity of the criminal norm enshrined in art. 2 of the Swiss Penal Code is not subject to any exception and therefore excludes the application of the provisions of Title 12bsi CP, namely those</w:t>
      </w:r>
      <w:r w:rsidR="000D7CCC">
        <w:rPr>
          <w:lang w:val="en-US"/>
        </w:rPr>
        <w:t xml:space="preserve"> </w:t>
      </w:r>
      <w:r w:rsidRPr="00DB3D18">
        <w:rPr>
          <w:lang w:val="en-US"/>
        </w:rPr>
        <w:t>relating to the offences of genocide and crimes against humanity, to the facts under investigation, which date back to the years 1980 and 1990, i.e. before the entry into force of the said provisions (act. 1.1, 10 and 14).</w:t>
      </w:r>
    </w:p>
    <w:p w14:paraId="3C7CAAEB" w14:textId="77777777" w:rsidR="00363A91" w:rsidRPr="00363A91" w:rsidRDefault="00363A91" w:rsidP="007335A3">
      <w:pPr>
        <w:jc w:val="both"/>
        <w:rPr>
          <w:lang w:val="en-US"/>
        </w:rPr>
      </w:pPr>
      <w:r w:rsidRPr="00363A91">
        <w:rPr>
          <w:lang w:val="en-US"/>
        </w:rPr>
        <w:t>2.1</w:t>
      </w:r>
    </w:p>
    <w:p w14:paraId="0F2D8444" w14:textId="257B5AA5" w:rsidR="00363A91" w:rsidRPr="00363A91" w:rsidRDefault="00363A91" w:rsidP="007335A3">
      <w:pPr>
        <w:jc w:val="both"/>
        <w:rPr>
          <w:lang w:val="en-US"/>
        </w:rPr>
      </w:pPr>
      <w:r w:rsidRPr="00363A91">
        <w:rPr>
          <w:lang w:val="en-US"/>
        </w:rPr>
        <w:t>2.1.1 According to art. 101 al. 1 let. a and b CP, genocide (art. 264 CP) and</w:t>
      </w:r>
      <w:r>
        <w:rPr>
          <w:lang w:val="en-US"/>
        </w:rPr>
        <w:t xml:space="preserve"> </w:t>
      </w:r>
      <w:r w:rsidRPr="00363A91">
        <w:rPr>
          <w:lang w:val="en-US"/>
        </w:rPr>
        <w:t xml:space="preserve">crimes against humanity (art. 264a CP) are not subject to the statute of limitations. If the question of the </w:t>
      </w:r>
      <w:proofErr w:type="spellStart"/>
      <w:r w:rsidRPr="00363A91">
        <w:rPr>
          <w:lang w:val="en-US"/>
        </w:rPr>
        <w:t>imprescriptibility</w:t>
      </w:r>
      <w:proofErr w:type="spellEnd"/>
      <w:r w:rsidRPr="00363A91">
        <w:rPr>
          <w:lang w:val="en-US"/>
        </w:rPr>
        <w:t xml:space="preserve"> provided for by this provision is not in doubt</w:t>
      </w:r>
      <w:r>
        <w:rPr>
          <w:lang w:val="en-US"/>
        </w:rPr>
        <w:t xml:space="preserve"> </w:t>
      </w:r>
      <w:r w:rsidRPr="00363A91">
        <w:rPr>
          <w:lang w:val="en-US"/>
        </w:rPr>
        <w:t>with regard to genocide and crimes against humanity committed after the entry into force in 2011 of the new criminal provisions for the</w:t>
      </w:r>
      <w:r>
        <w:rPr>
          <w:lang w:val="en-US"/>
        </w:rPr>
        <w:t xml:space="preserve"> implementation </w:t>
      </w:r>
      <w:r w:rsidRPr="00363A91">
        <w:rPr>
          <w:lang w:val="en-US"/>
        </w:rPr>
        <w:t>of the Rome Statute of the International Criminal Court, the fate of acts committed prior to the said revision</w:t>
      </w:r>
      <w:r w:rsidR="00C52555">
        <w:rPr>
          <w:lang w:val="en-US"/>
        </w:rPr>
        <w:t xml:space="preserve"> remains to be determined</w:t>
      </w:r>
      <w:r w:rsidRPr="00363A91">
        <w:rPr>
          <w:lang w:val="en-US"/>
        </w:rPr>
        <w:t>.</w:t>
      </w:r>
    </w:p>
    <w:p w14:paraId="1114DF98" w14:textId="4316BDF0" w:rsidR="00363A91" w:rsidRPr="00363A91" w:rsidRDefault="00363A91" w:rsidP="007335A3">
      <w:pPr>
        <w:jc w:val="both"/>
        <w:rPr>
          <w:lang w:val="en-US"/>
        </w:rPr>
      </w:pPr>
      <w:r w:rsidRPr="00363A91">
        <w:rPr>
          <w:lang w:val="en-US"/>
        </w:rPr>
        <w:t>2.1.2 Art. 2 of the Criminal Code determines the conditions for the application of the criminal law in</w:t>
      </w:r>
      <w:r w:rsidR="003777AC">
        <w:rPr>
          <w:lang w:val="en-US"/>
        </w:rPr>
        <w:t xml:space="preserve"> </w:t>
      </w:r>
      <w:r w:rsidRPr="00363A91">
        <w:rPr>
          <w:lang w:val="en-US"/>
        </w:rPr>
        <w:t xml:space="preserve">time. It recalls the general principle of the non-retroactivity of the criminal law (art. 2 al. 1 CP) but also provides for the exception of the so-called </w:t>
      </w:r>
      <w:r>
        <w:rPr>
          <w:lang w:val="en-US"/>
        </w:rPr>
        <w:t>l</w:t>
      </w:r>
      <w:r w:rsidRPr="00363A91">
        <w:rPr>
          <w:lang w:val="en-US"/>
        </w:rPr>
        <w:t xml:space="preserve">ex </w:t>
      </w:r>
      <w:proofErr w:type="spellStart"/>
      <w:r w:rsidRPr="00363A91">
        <w:rPr>
          <w:lang w:val="en-US"/>
        </w:rPr>
        <w:t>mitior</w:t>
      </w:r>
      <w:proofErr w:type="spellEnd"/>
      <w:r w:rsidRPr="00363A91">
        <w:rPr>
          <w:lang w:val="en-US"/>
        </w:rPr>
        <w:t xml:space="preserve">, namely the application of the new law to acts committed before its entry into force if it is more </w:t>
      </w:r>
      <w:proofErr w:type="spellStart"/>
      <w:r w:rsidRPr="00363A91">
        <w:rPr>
          <w:lang w:val="en-US"/>
        </w:rPr>
        <w:t>favourable</w:t>
      </w:r>
      <w:proofErr w:type="spellEnd"/>
      <w:r w:rsidRPr="00363A91">
        <w:rPr>
          <w:lang w:val="en-US"/>
        </w:rPr>
        <w:t xml:space="preserve"> to the author (art. 2 al. 2 CP). Art. 388 to</w:t>
      </w:r>
      <w:r>
        <w:rPr>
          <w:lang w:val="en-US"/>
        </w:rPr>
        <w:t xml:space="preserve"> </w:t>
      </w:r>
      <w:r w:rsidRPr="00363A91">
        <w:rPr>
          <w:lang w:val="en-US"/>
        </w:rPr>
        <w:lastRenderedPageBreak/>
        <w:t xml:space="preserve">390 CP complete art. 2 CP and regulate according to the same principles of non-retroactivity and application of the </w:t>
      </w:r>
      <w:r>
        <w:rPr>
          <w:lang w:val="en-US"/>
        </w:rPr>
        <w:t>l</w:t>
      </w:r>
      <w:r w:rsidRPr="00363A91">
        <w:rPr>
          <w:lang w:val="en-US"/>
        </w:rPr>
        <w:t xml:space="preserve">ex </w:t>
      </w:r>
      <w:proofErr w:type="spellStart"/>
      <w:r w:rsidRPr="00363A91">
        <w:rPr>
          <w:lang w:val="en-US"/>
        </w:rPr>
        <w:t>mitior</w:t>
      </w:r>
      <w:proofErr w:type="spellEnd"/>
      <w:r w:rsidRPr="00363A91">
        <w:rPr>
          <w:lang w:val="en-US"/>
        </w:rPr>
        <w:t xml:space="preserve"> the execution of judgments, sentences and measures, the statute of limitations as well as the complaint (DONGOIS/ LUBISHTANI, </w:t>
      </w:r>
      <w:proofErr w:type="spellStart"/>
      <w:r w:rsidRPr="00363A91">
        <w:rPr>
          <w:lang w:val="en-US"/>
        </w:rPr>
        <w:t>Commentaire</w:t>
      </w:r>
      <w:proofErr w:type="spellEnd"/>
      <w:r w:rsidRPr="00363A91">
        <w:rPr>
          <w:lang w:val="en-US"/>
        </w:rPr>
        <w:t xml:space="preserve"> </w:t>
      </w:r>
      <w:proofErr w:type="spellStart"/>
      <w:r w:rsidRPr="00363A91">
        <w:rPr>
          <w:lang w:val="en-US"/>
        </w:rPr>
        <w:t>romand</w:t>
      </w:r>
      <w:proofErr w:type="spellEnd"/>
      <w:r w:rsidRPr="00363A91">
        <w:rPr>
          <w:lang w:val="en-US"/>
        </w:rPr>
        <w:t>, 2nd ed. 2021, n. 19 ad art. 2 CP). Thus,</w:t>
      </w:r>
      <w:r w:rsidR="003777AC">
        <w:rPr>
          <w:lang w:val="en-US"/>
        </w:rPr>
        <w:t xml:space="preserve"> i</w:t>
      </w:r>
      <w:r w:rsidRPr="00363A91">
        <w:rPr>
          <w:lang w:val="en-US"/>
        </w:rPr>
        <w:t xml:space="preserve">n particular, with regard to the provisions of the new law concerning the statute of limitations for criminal proceedings and </w:t>
      </w:r>
      <w:r w:rsidR="00823566">
        <w:rPr>
          <w:lang w:val="en-US"/>
        </w:rPr>
        <w:t>sentences</w:t>
      </w:r>
      <w:r w:rsidRPr="00363A91">
        <w:rPr>
          <w:lang w:val="en-US"/>
        </w:rPr>
        <w:t xml:space="preserve"> and in accordance with art. 389</w:t>
      </w:r>
      <w:r w:rsidR="003777AC">
        <w:rPr>
          <w:lang w:val="en-US"/>
        </w:rPr>
        <w:t xml:space="preserve"> para. 1 they </w:t>
      </w:r>
      <w:r w:rsidRPr="00363A91">
        <w:rPr>
          <w:lang w:val="en-US"/>
        </w:rPr>
        <w:t xml:space="preserve">are also applicable to the perpetrators of acts committed or judged before the entry into force of the new law, if they are more </w:t>
      </w:r>
      <w:proofErr w:type="spellStart"/>
      <w:r w:rsidRPr="00363A91">
        <w:rPr>
          <w:lang w:val="en-US"/>
        </w:rPr>
        <w:t>favourable</w:t>
      </w:r>
      <w:proofErr w:type="spellEnd"/>
      <w:r w:rsidRPr="00363A91">
        <w:rPr>
          <w:lang w:val="en-US"/>
        </w:rPr>
        <w:t xml:space="preserve"> than the old law (ATF 134 IV 29, para. 4.1;</w:t>
      </w:r>
      <w:r w:rsidR="003777AC">
        <w:rPr>
          <w:lang w:val="en-US"/>
        </w:rPr>
        <w:t xml:space="preserve"> </w:t>
      </w:r>
      <w:r w:rsidRPr="00363A91">
        <w:rPr>
          <w:lang w:val="en-US"/>
        </w:rPr>
        <w:t>DONGOIS/LUBISH TANI, op. cit., n. 21 ad art. 2 CP). Article 389 of the Criminal Code, however, expressly reserves any contrary provision of the law.</w:t>
      </w:r>
    </w:p>
    <w:p w14:paraId="68D284BC" w14:textId="77777777" w:rsidR="00363A91" w:rsidRPr="00363A91" w:rsidRDefault="00363A91" w:rsidP="007335A3">
      <w:pPr>
        <w:jc w:val="both"/>
        <w:rPr>
          <w:lang w:val="en-US"/>
        </w:rPr>
      </w:pPr>
    </w:p>
    <w:p w14:paraId="58B8E82B" w14:textId="7DD361F3" w:rsidR="00363A91" w:rsidRPr="00363A91" w:rsidRDefault="00363A91" w:rsidP="007335A3">
      <w:pPr>
        <w:jc w:val="both"/>
        <w:rPr>
          <w:lang w:val="en-US"/>
        </w:rPr>
      </w:pPr>
      <w:r w:rsidRPr="00363A91">
        <w:rPr>
          <w:lang w:val="en-US"/>
        </w:rPr>
        <w:t xml:space="preserve">2.1.3 Such a derogation follows precisely from art. 101 para. 3 </w:t>
      </w:r>
      <w:r w:rsidR="003777AC">
        <w:rPr>
          <w:lang w:val="en-US"/>
        </w:rPr>
        <w:t xml:space="preserve">CP </w:t>
      </w:r>
      <w:r w:rsidRPr="00363A91">
        <w:rPr>
          <w:lang w:val="en-US"/>
        </w:rPr>
        <w:t xml:space="preserve">with regard to the statute of limitations for genocide and crimes against humanity (TPF 2018 96 </w:t>
      </w:r>
      <w:proofErr w:type="spellStart"/>
      <w:r w:rsidRPr="00363A91">
        <w:rPr>
          <w:lang w:val="en-US"/>
        </w:rPr>
        <w:t>consid</w:t>
      </w:r>
      <w:proofErr w:type="spellEnd"/>
      <w:r w:rsidRPr="00363A91">
        <w:rPr>
          <w:lang w:val="en-US"/>
        </w:rPr>
        <w:t xml:space="preserve">. 7.2.2; see </w:t>
      </w:r>
      <w:proofErr w:type="spellStart"/>
      <w:r w:rsidRPr="00363A91">
        <w:rPr>
          <w:lang w:val="en-US"/>
        </w:rPr>
        <w:t>eg.</w:t>
      </w:r>
      <w:proofErr w:type="spellEnd"/>
      <w:r w:rsidRPr="00363A91">
        <w:rPr>
          <w:lang w:val="en-US"/>
        </w:rPr>
        <w:t xml:space="preserve"> DONGOIS/LUBISHTANI, op. cit. n. 21 ad art. 2 CP; JAKOB/MALEH, </w:t>
      </w:r>
      <w:proofErr w:type="spellStart"/>
      <w:r w:rsidRPr="00363A91">
        <w:rPr>
          <w:lang w:val="en-US"/>
        </w:rPr>
        <w:t>Commentaire</w:t>
      </w:r>
      <w:proofErr w:type="spellEnd"/>
      <w:r w:rsidRPr="00363A91">
        <w:rPr>
          <w:lang w:val="en-US"/>
        </w:rPr>
        <w:t xml:space="preserve"> </w:t>
      </w:r>
      <w:proofErr w:type="spellStart"/>
      <w:r w:rsidRPr="00363A91">
        <w:rPr>
          <w:lang w:val="en-US"/>
        </w:rPr>
        <w:t>romand</w:t>
      </w:r>
      <w:proofErr w:type="spellEnd"/>
      <w:r w:rsidRPr="00363A91">
        <w:rPr>
          <w:lang w:val="en-US"/>
        </w:rPr>
        <w:t xml:space="preserve">, op. cit. n. 43 ad Intro. aux art. 264- 264n CP). This provision provides that the </w:t>
      </w:r>
      <w:proofErr w:type="spellStart"/>
      <w:r w:rsidR="003777AC">
        <w:rPr>
          <w:lang w:val="en-US"/>
        </w:rPr>
        <w:t>imprescriptibility</w:t>
      </w:r>
      <w:proofErr w:type="spellEnd"/>
      <w:r w:rsidR="003777AC">
        <w:rPr>
          <w:lang w:val="en-US"/>
        </w:rPr>
        <w:t xml:space="preserve"> for this first offence applies</w:t>
      </w:r>
      <w:r w:rsidRPr="00363A91">
        <w:rPr>
          <w:lang w:val="en-US"/>
        </w:rPr>
        <w:t xml:space="preserve"> </w:t>
      </w:r>
      <w:r w:rsidR="003777AC">
        <w:rPr>
          <w:lang w:val="en-US"/>
        </w:rPr>
        <w:t xml:space="preserve">if the criminal proceedings </w:t>
      </w:r>
      <w:r w:rsidR="00823566">
        <w:rPr>
          <w:lang w:val="en-US"/>
        </w:rPr>
        <w:t>or the sentence were not barred by statutes of limitations on January 1</w:t>
      </w:r>
      <w:r w:rsidR="00823566" w:rsidRPr="00823566">
        <w:rPr>
          <w:vertAlign w:val="superscript"/>
          <w:lang w:val="en-US"/>
        </w:rPr>
        <w:t>st</w:t>
      </w:r>
      <w:r w:rsidR="00823566">
        <w:rPr>
          <w:lang w:val="en-US"/>
        </w:rPr>
        <w:t xml:space="preserve">, 1983 under the applicable law at that date. </w:t>
      </w:r>
      <w:r w:rsidRPr="00363A91">
        <w:rPr>
          <w:lang w:val="en-US"/>
        </w:rPr>
        <w:t>In the case of crimes against humanity, the statute of limitations shall not apply if the criminal action or the sentence was not barred</w:t>
      </w:r>
      <w:r w:rsidR="00823566">
        <w:rPr>
          <w:lang w:val="en-US"/>
        </w:rPr>
        <w:t xml:space="preserve"> by statutes of limitations</w:t>
      </w:r>
      <w:r w:rsidRPr="00363A91">
        <w:rPr>
          <w:lang w:val="en-US"/>
        </w:rPr>
        <w:t xml:space="preserve"> on the date of entry into force of the amendment of June 18, 2010 of the present Code, under the law applicable on that date. Thus, crimes against humanity are not subject to the statute of limitations when they</w:t>
      </w:r>
      <w:r w:rsidR="00823566">
        <w:rPr>
          <w:lang w:val="en-US"/>
        </w:rPr>
        <w:t xml:space="preserve"> were not barred by statutes of limitations on January 1</w:t>
      </w:r>
      <w:r w:rsidR="00823566" w:rsidRPr="00823566">
        <w:rPr>
          <w:vertAlign w:val="superscript"/>
          <w:lang w:val="en-US"/>
        </w:rPr>
        <w:t>st</w:t>
      </w:r>
      <w:r w:rsidR="00823566">
        <w:rPr>
          <w:lang w:val="en-US"/>
        </w:rPr>
        <w:t xml:space="preserve">, 2011 </w:t>
      </w:r>
      <w:r w:rsidRPr="00363A91">
        <w:rPr>
          <w:lang w:val="en-US"/>
        </w:rPr>
        <w:t xml:space="preserve">(ZIEGLER/WEHRENBERG, </w:t>
      </w:r>
      <w:proofErr w:type="spellStart"/>
      <w:r w:rsidRPr="00363A91">
        <w:rPr>
          <w:lang w:val="en-US"/>
        </w:rPr>
        <w:t>Commentaire</w:t>
      </w:r>
      <w:proofErr w:type="spellEnd"/>
      <w:r w:rsidRPr="00363A91">
        <w:rPr>
          <w:lang w:val="en-US"/>
        </w:rPr>
        <w:t xml:space="preserve"> </w:t>
      </w:r>
      <w:proofErr w:type="spellStart"/>
      <w:r w:rsidRPr="00363A91">
        <w:rPr>
          <w:lang w:val="en-US"/>
        </w:rPr>
        <w:t>romand</w:t>
      </w:r>
      <w:proofErr w:type="spellEnd"/>
      <w:r w:rsidRPr="00363A91">
        <w:rPr>
          <w:lang w:val="en-US"/>
        </w:rPr>
        <w:t>, op. cit. n. 25c ad art. 101 CP; see e.g. statements by WIDMER-SCHLUMPF BO E 2009 p. 340</w:t>
      </w:r>
      <w:r w:rsidR="00823566">
        <w:rPr>
          <w:lang w:val="en-US"/>
        </w:rPr>
        <w:t>)</w:t>
      </w:r>
      <w:r w:rsidRPr="00363A91">
        <w:rPr>
          <w:lang w:val="en-US"/>
        </w:rPr>
        <w:t>. In these cases, the provisions on</w:t>
      </w:r>
      <w:r w:rsidR="00823566">
        <w:rPr>
          <w:lang w:val="en-US"/>
        </w:rPr>
        <w:t xml:space="preserve"> </w:t>
      </w:r>
      <w:r w:rsidRPr="00363A91">
        <w:rPr>
          <w:lang w:val="en-US"/>
        </w:rPr>
        <w:t xml:space="preserve">the </w:t>
      </w:r>
      <w:proofErr w:type="spellStart"/>
      <w:r w:rsidRPr="00363A91">
        <w:rPr>
          <w:lang w:val="en-US"/>
        </w:rPr>
        <w:t>imprescriptibility</w:t>
      </w:r>
      <w:proofErr w:type="spellEnd"/>
      <w:r w:rsidRPr="00363A91">
        <w:rPr>
          <w:lang w:val="en-US"/>
        </w:rPr>
        <w:t xml:space="preserve"> also apply to acts committed before</w:t>
      </w:r>
      <w:r w:rsidR="00823566">
        <w:rPr>
          <w:lang w:val="en-US"/>
        </w:rPr>
        <w:t xml:space="preserve"> the entry into force of the punishable conduct </w:t>
      </w:r>
      <w:r w:rsidRPr="00363A91">
        <w:rPr>
          <w:lang w:val="en-US"/>
        </w:rPr>
        <w:t>(TPF 2018 96, ibidem;</w:t>
      </w:r>
      <w:r w:rsidR="00823566">
        <w:rPr>
          <w:lang w:val="en-US"/>
        </w:rPr>
        <w:t xml:space="preserve"> </w:t>
      </w:r>
      <w:r w:rsidRPr="00363A91">
        <w:rPr>
          <w:lang w:val="en-US"/>
        </w:rPr>
        <w:t xml:space="preserve">JAKOB/MALEH, op. cit. n. 44 and 48-51 ad Intro. to art. 264-264n CP; TRECH SEL/CAPUS, </w:t>
      </w:r>
      <w:proofErr w:type="spellStart"/>
      <w:r w:rsidRPr="00363A91">
        <w:rPr>
          <w:lang w:val="en-US"/>
        </w:rPr>
        <w:t>Schweizerisches</w:t>
      </w:r>
      <w:proofErr w:type="spellEnd"/>
      <w:r w:rsidRPr="00363A91">
        <w:rPr>
          <w:lang w:val="en-US"/>
        </w:rPr>
        <w:t xml:space="preserve"> </w:t>
      </w:r>
      <w:proofErr w:type="spellStart"/>
      <w:r w:rsidRPr="00363A91">
        <w:rPr>
          <w:lang w:val="en-US"/>
        </w:rPr>
        <w:t>Strafgesetzbuch</w:t>
      </w:r>
      <w:proofErr w:type="spellEnd"/>
      <w:r w:rsidRPr="00363A91">
        <w:rPr>
          <w:lang w:val="en-US"/>
        </w:rPr>
        <w:t>, op. cit. n. 11 ad art. 101 CP).</w:t>
      </w:r>
    </w:p>
    <w:p w14:paraId="48AFB03B" w14:textId="77777777" w:rsidR="00363A91" w:rsidRPr="00363A91" w:rsidRDefault="00363A91" w:rsidP="007335A3">
      <w:pPr>
        <w:jc w:val="both"/>
        <w:rPr>
          <w:lang w:val="en-US"/>
        </w:rPr>
      </w:pPr>
    </w:p>
    <w:p w14:paraId="470339BA" w14:textId="6A22D341" w:rsidR="00363A91" w:rsidRPr="00363A91" w:rsidRDefault="00363A91" w:rsidP="007335A3">
      <w:pPr>
        <w:jc w:val="both"/>
        <w:rPr>
          <w:lang w:val="en-US"/>
        </w:rPr>
      </w:pPr>
      <w:r w:rsidRPr="00363A91">
        <w:rPr>
          <w:lang w:val="en-US"/>
        </w:rPr>
        <w:t xml:space="preserve">In this way, crimes for which there is no statute of limitations under art. 101 para. 3 </w:t>
      </w:r>
      <w:r w:rsidR="00055D99">
        <w:rPr>
          <w:lang w:val="en-US"/>
        </w:rPr>
        <w:t>CP</w:t>
      </w:r>
      <w:r w:rsidRPr="00363A91">
        <w:rPr>
          <w:lang w:val="en-US"/>
        </w:rPr>
        <w:t xml:space="preserve"> are an exception to the principle of lex </w:t>
      </w:r>
      <w:proofErr w:type="spellStart"/>
      <w:r w:rsidRPr="00363A91">
        <w:rPr>
          <w:lang w:val="en-US"/>
        </w:rPr>
        <w:t>mitior</w:t>
      </w:r>
      <w:proofErr w:type="spellEnd"/>
      <w:r w:rsidRPr="00363A91">
        <w:rPr>
          <w:lang w:val="en-US"/>
        </w:rPr>
        <w:t xml:space="preserve"> and the rule therefore applies irrespective of provisions on the statute of limitations that are more </w:t>
      </w:r>
      <w:proofErr w:type="spellStart"/>
      <w:r w:rsidRPr="00363A91">
        <w:rPr>
          <w:lang w:val="en-US"/>
        </w:rPr>
        <w:t>favourable</w:t>
      </w:r>
      <w:proofErr w:type="spellEnd"/>
      <w:r w:rsidRPr="00363A91">
        <w:rPr>
          <w:lang w:val="en-US"/>
        </w:rPr>
        <w:t xml:space="preserve"> to the perpetrator (TPF 2018 96, ibidem; DONGOIS/LUBISHTANI, op. cit. n. 21 ad art. 2 CP; DUPUIS et a/., op. cit. n. 1 to 3 ad art. 389 CP). As the statute of limitations is not a characteristic of the </w:t>
      </w:r>
      <w:r w:rsidR="00055D99">
        <w:rPr>
          <w:lang w:val="en-US"/>
        </w:rPr>
        <w:t>punishable character</w:t>
      </w:r>
      <w:r w:rsidRPr="00363A91">
        <w:rPr>
          <w:lang w:val="en-US"/>
        </w:rPr>
        <w:t xml:space="preserve"> of the act, its abolition does not pose any problem, as long as the repressive power of the State is not extinguished (JAKOB/MALEH, op. </w:t>
      </w:r>
      <w:proofErr w:type="spellStart"/>
      <w:r w:rsidRPr="00363A91">
        <w:rPr>
          <w:lang w:val="en-US"/>
        </w:rPr>
        <w:t>cit</w:t>
      </w:r>
      <w:proofErr w:type="spellEnd"/>
      <w:r w:rsidRPr="00363A91">
        <w:rPr>
          <w:lang w:val="en-US"/>
        </w:rPr>
        <w:t xml:space="preserve">, (JAKOB/MALEH, op. cit. n. 44 ad Intro. to art. 264-264n CP; ZIEGLER/ WEHRENBERG, op. cit. n. 42 ad art. 101 CP; see e.g. judgment of the European Court of Human Rights </w:t>
      </w:r>
      <w:proofErr w:type="spellStart"/>
      <w:r w:rsidRPr="00363A91">
        <w:rPr>
          <w:lang w:val="en-US"/>
        </w:rPr>
        <w:t>Coeme</w:t>
      </w:r>
      <w:proofErr w:type="spellEnd"/>
      <w:r w:rsidRPr="00363A91">
        <w:rPr>
          <w:lang w:val="en-US"/>
        </w:rPr>
        <w:t xml:space="preserve"> et al. v. Belgium of 22 June 2000 ECR 2000-VII p. 54 f., n. 149).</w:t>
      </w:r>
    </w:p>
    <w:p w14:paraId="14E0323D" w14:textId="6B65C2A5" w:rsidR="0054575B" w:rsidRDefault="00363A91" w:rsidP="007335A3">
      <w:pPr>
        <w:jc w:val="both"/>
        <w:rPr>
          <w:lang w:val="en-US"/>
        </w:rPr>
      </w:pPr>
      <w:r w:rsidRPr="00363A91">
        <w:rPr>
          <w:lang w:val="en-US"/>
        </w:rPr>
        <w:t xml:space="preserve">It follows that art. 101 para. 3 of the Criminal Code provides for a limited retroactive effect of the rules on the </w:t>
      </w:r>
      <w:proofErr w:type="spellStart"/>
      <w:r w:rsidRPr="00363A91">
        <w:rPr>
          <w:lang w:val="en-US"/>
        </w:rPr>
        <w:t>imprescriptibility</w:t>
      </w:r>
      <w:proofErr w:type="spellEnd"/>
      <w:r w:rsidRPr="00363A91">
        <w:rPr>
          <w:lang w:val="en-US"/>
        </w:rPr>
        <w:t xml:space="preserve"> of crimes which, on the day this rule is adopted, are not already time-barred (ATF 132 Ill 661, paras. 4.3 ff). This limited retroactivity in time makes it possible to reconcile the principle of non-retroactivity of criminal </w:t>
      </w:r>
      <w:r w:rsidR="00055D99">
        <w:rPr>
          <w:lang w:val="en-US"/>
        </w:rPr>
        <w:t>laws</w:t>
      </w:r>
      <w:r w:rsidRPr="00363A91">
        <w:rPr>
          <w:lang w:val="en-US"/>
        </w:rPr>
        <w:t xml:space="preserve"> in the sense of art. 2 of the Swiss Penal Code with the political considerations militating in </w:t>
      </w:r>
      <w:proofErr w:type="spellStart"/>
      <w:r w:rsidRPr="00363A91">
        <w:rPr>
          <w:lang w:val="en-US"/>
        </w:rPr>
        <w:t>favour</w:t>
      </w:r>
      <w:proofErr w:type="spellEnd"/>
      <w:r w:rsidRPr="00363A91">
        <w:rPr>
          <w:lang w:val="en-US"/>
        </w:rPr>
        <w:t xml:space="preserve"> of the non-applicability of the statute of limitations to crimes with a historical dimension, such as genocide and crimes against humanity (ZIEGLER/</w:t>
      </w:r>
      <w:r w:rsidR="00055D99">
        <w:rPr>
          <w:lang w:val="en-US"/>
        </w:rPr>
        <w:t xml:space="preserve"> </w:t>
      </w:r>
      <w:r w:rsidRPr="00363A91">
        <w:rPr>
          <w:lang w:val="en-US"/>
        </w:rPr>
        <w:t>WEHRENBERG, op. cit. METTRAUX, International crimes, Vol. II: Crimes against Humanity, 2020, p. 187 ff).</w:t>
      </w:r>
    </w:p>
    <w:p w14:paraId="66176375" w14:textId="77777777" w:rsidR="00055D99" w:rsidRPr="00055D99" w:rsidRDefault="00055D99" w:rsidP="007335A3">
      <w:pPr>
        <w:jc w:val="both"/>
        <w:rPr>
          <w:lang w:val="en-US"/>
        </w:rPr>
      </w:pPr>
      <w:r w:rsidRPr="00055D99">
        <w:rPr>
          <w:lang w:val="en-US"/>
        </w:rPr>
        <w:t>2.2</w:t>
      </w:r>
    </w:p>
    <w:p w14:paraId="36A831E9" w14:textId="6005029C" w:rsidR="00055D99" w:rsidRPr="00055D99" w:rsidRDefault="00055D99" w:rsidP="007335A3">
      <w:pPr>
        <w:jc w:val="both"/>
        <w:rPr>
          <w:lang w:val="en-US"/>
        </w:rPr>
      </w:pPr>
      <w:r w:rsidRPr="00055D99">
        <w:rPr>
          <w:lang w:val="en-US"/>
        </w:rPr>
        <w:lastRenderedPageBreak/>
        <w:t>2.2.1 In this case, the MP-VD has been investigating since the 1990s a case against</w:t>
      </w:r>
      <w:r>
        <w:rPr>
          <w:lang w:val="en-US"/>
        </w:rPr>
        <w:t xml:space="preserve"> </w:t>
      </w:r>
      <w:r w:rsidRPr="00055D99">
        <w:rPr>
          <w:lang w:val="en-US"/>
        </w:rPr>
        <w:t>thirteen defendants for murder, respectively or subsidiarily</w:t>
      </w:r>
      <w:r>
        <w:rPr>
          <w:lang w:val="en-US"/>
        </w:rPr>
        <w:t xml:space="preserve"> </w:t>
      </w:r>
      <w:r w:rsidRPr="00055D99">
        <w:rPr>
          <w:lang w:val="en-US"/>
        </w:rPr>
        <w:t xml:space="preserve">accomplice to murder, and against </w:t>
      </w:r>
      <w:proofErr w:type="spellStart"/>
      <w:r w:rsidRPr="00055D99">
        <w:rPr>
          <w:lang w:val="en-US"/>
        </w:rPr>
        <w:t>Fallahijan</w:t>
      </w:r>
      <w:proofErr w:type="spellEnd"/>
      <w:r w:rsidRPr="00055D99">
        <w:rPr>
          <w:lang w:val="en-US"/>
        </w:rPr>
        <w:t xml:space="preserve"> for instigation to murder.</w:t>
      </w:r>
    </w:p>
    <w:p w14:paraId="5989C174" w14:textId="5E152F7E" w:rsidR="00055D99" w:rsidRPr="00055D99" w:rsidRDefault="00055D99" w:rsidP="007335A3">
      <w:pPr>
        <w:jc w:val="both"/>
        <w:rPr>
          <w:lang w:val="en-US"/>
        </w:rPr>
      </w:pPr>
      <w:r w:rsidRPr="00055D99">
        <w:rPr>
          <w:lang w:val="en-US"/>
        </w:rPr>
        <w:t>2.2.2 With regard to the repression of genocide and crimes against</w:t>
      </w:r>
      <w:r>
        <w:rPr>
          <w:lang w:val="en-US"/>
        </w:rPr>
        <w:t xml:space="preserve"> </w:t>
      </w:r>
      <w:r w:rsidRPr="00055D99">
        <w:rPr>
          <w:lang w:val="en-US"/>
        </w:rPr>
        <w:t>humanity committed before December 15, 2000, respectively January 1, 2011, it was necessary to</w:t>
      </w:r>
      <w:r>
        <w:rPr>
          <w:lang w:val="en-US"/>
        </w:rPr>
        <w:t xml:space="preserve"> </w:t>
      </w:r>
      <w:r w:rsidRPr="00055D99">
        <w:rPr>
          <w:lang w:val="en-US"/>
        </w:rPr>
        <w:t xml:space="preserve">refer to the different provisions of </w:t>
      </w:r>
      <w:r>
        <w:rPr>
          <w:lang w:val="en-US"/>
        </w:rPr>
        <w:t>general</w:t>
      </w:r>
      <w:r w:rsidRPr="00055D99">
        <w:rPr>
          <w:lang w:val="en-US"/>
        </w:rPr>
        <w:t xml:space="preserve"> law, such as</w:t>
      </w:r>
      <w:r>
        <w:rPr>
          <w:lang w:val="en-US"/>
        </w:rPr>
        <w:t xml:space="preserve"> </w:t>
      </w:r>
      <w:r w:rsidRPr="00055D99">
        <w:rPr>
          <w:lang w:val="en-US"/>
        </w:rPr>
        <w:t xml:space="preserve">murder (art. 111 CP), assassination (art. </w:t>
      </w:r>
      <w:r>
        <w:rPr>
          <w:lang w:val="en-US"/>
        </w:rPr>
        <w:t>112</w:t>
      </w:r>
      <w:r w:rsidRPr="00055D99">
        <w:rPr>
          <w:lang w:val="en-US"/>
        </w:rPr>
        <w:t xml:space="preserve"> C</w:t>
      </w:r>
      <w:r>
        <w:rPr>
          <w:lang w:val="en-US"/>
        </w:rPr>
        <w:t>P</w:t>
      </w:r>
      <w:r w:rsidRPr="00055D99">
        <w:rPr>
          <w:lang w:val="en-US"/>
        </w:rPr>
        <w:t>), grievous bodily harm (art. 122 C</w:t>
      </w:r>
      <w:r w:rsidR="00B411D4">
        <w:rPr>
          <w:lang w:val="en-US"/>
        </w:rPr>
        <w:t>P</w:t>
      </w:r>
      <w:r w:rsidRPr="00055D99">
        <w:rPr>
          <w:lang w:val="en-US"/>
        </w:rPr>
        <w:t>)</w:t>
      </w:r>
      <w:r w:rsidR="00B411D4">
        <w:rPr>
          <w:lang w:val="en-US"/>
        </w:rPr>
        <w:t xml:space="preserve">, etc. </w:t>
      </w:r>
      <w:r w:rsidRPr="00B411D4">
        <w:rPr>
          <w:lang w:val="en-US"/>
        </w:rPr>
        <w:t>(</w:t>
      </w:r>
      <w:proofErr w:type="spellStart"/>
      <w:r w:rsidRPr="00B411D4">
        <w:rPr>
          <w:lang w:val="en-US"/>
        </w:rPr>
        <w:t>Me</w:t>
      </w:r>
      <w:r w:rsidR="00B411D4" w:rsidRPr="00B411D4">
        <w:rPr>
          <w:lang w:val="en-US"/>
        </w:rPr>
        <w:t>ylan</w:t>
      </w:r>
      <w:proofErr w:type="spellEnd"/>
      <w:r w:rsidRPr="00B411D4">
        <w:rPr>
          <w:lang w:val="en-US"/>
        </w:rPr>
        <w:t xml:space="preserve">, in: La </w:t>
      </w:r>
      <w:proofErr w:type="spellStart"/>
      <w:r w:rsidRPr="00B411D4">
        <w:rPr>
          <w:lang w:val="en-US"/>
        </w:rPr>
        <w:t>lutte</w:t>
      </w:r>
      <w:proofErr w:type="spellEnd"/>
      <w:r w:rsidRPr="00B411D4">
        <w:rPr>
          <w:lang w:val="en-US"/>
        </w:rPr>
        <w:t xml:space="preserve"> </w:t>
      </w:r>
      <w:proofErr w:type="spellStart"/>
      <w:r w:rsidRPr="00B411D4">
        <w:rPr>
          <w:lang w:val="en-US"/>
        </w:rPr>
        <w:t>contre</w:t>
      </w:r>
      <w:proofErr w:type="spellEnd"/>
      <w:r w:rsidRPr="00B411D4">
        <w:rPr>
          <w:lang w:val="en-US"/>
        </w:rPr>
        <w:t xml:space="preserve"> </w:t>
      </w:r>
      <w:proofErr w:type="spellStart"/>
      <w:r w:rsidRPr="00B411D4">
        <w:rPr>
          <w:lang w:val="en-US"/>
        </w:rPr>
        <w:t>I'impunité</w:t>
      </w:r>
      <w:proofErr w:type="spellEnd"/>
      <w:r w:rsidR="00B411D4">
        <w:rPr>
          <w:lang w:val="en-US"/>
        </w:rPr>
        <w:t xml:space="preserve"> </w:t>
      </w:r>
      <w:r w:rsidRPr="00055D99">
        <w:rPr>
          <w:lang w:val="en-US"/>
        </w:rPr>
        <w:t>in Swiss Law, Universal Jurisdiction and International Crimes, 2nd ed.</w:t>
      </w:r>
      <w:r w:rsidR="00B411D4">
        <w:rPr>
          <w:lang w:val="en-US"/>
        </w:rPr>
        <w:t xml:space="preserve"> </w:t>
      </w:r>
      <w:r w:rsidRPr="00055D99">
        <w:rPr>
          <w:lang w:val="en-US"/>
        </w:rPr>
        <w:t>2015, n. 10 and note 19, p. 33; BERT</w:t>
      </w:r>
      <w:r w:rsidR="00B411D4">
        <w:rPr>
          <w:lang w:val="en-US"/>
        </w:rPr>
        <w:t>O</w:t>
      </w:r>
      <w:r w:rsidRPr="00055D99">
        <w:rPr>
          <w:lang w:val="en-US"/>
        </w:rPr>
        <w:t>SSA/</w:t>
      </w:r>
      <w:proofErr w:type="spellStart"/>
      <w:r w:rsidRPr="00055D99">
        <w:rPr>
          <w:lang w:val="en-US"/>
        </w:rPr>
        <w:t>Ces</w:t>
      </w:r>
      <w:proofErr w:type="spellEnd"/>
      <w:r w:rsidRPr="00055D99">
        <w:rPr>
          <w:lang w:val="en-US"/>
        </w:rPr>
        <w:t xml:space="preserve">, </w:t>
      </w:r>
      <w:r w:rsidR="00B411D4">
        <w:rPr>
          <w:lang w:val="en-US"/>
        </w:rPr>
        <w:t>i</w:t>
      </w:r>
      <w:r w:rsidRPr="00055D99">
        <w:rPr>
          <w:lang w:val="en-US"/>
        </w:rPr>
        <w:t>n: ibidem, p.91, n.40s. and</w:t>
      </w:r>
      <w:r w:rsidR="00B411D4">
        <w:rPr>
          <w:lang w:val="en-US"/>
        </w:rPr>
        <w:t xml:space="preserve"> a</w:t>
      </w:r>
      <w:r w:rsidRPr="00055D99">
        <w:rPr>
          <w:lang w:val="en-US"/>
        </w:rPr>
        <w:t>nnexes 1, p. 165).</w:t>
      </w:r>
    </w:p>
    <w:p w14:paraId="10C9802F" w14:textId="5ABBEA19" w:rsidR="00055D99" w:rsidRPr="00055D99" w:rsidRDefault="00055D99" w:rsidP="007335A3">
      <w:pPr>
        <w:jc w:val="both"/>
        <w:rPr>
          <w:lang w:val="en-US"/>
        </w:rPr>
      </w:pPr>
      <w:r w:rsidRPr="00055D99">
        <w:rPr>
          <w:lang w:val="en-US"/>
        </w:rPr>
        <w:t>2.2.3 According to Art. 264, paragraph a of the Criminal Code, the following offences are punishable by life imprisonment</w:t>
      </w:r>
      <w:r w:rsidR="00B411D4">
        <w:rPr>
          <w:lang w:val="en-US"/>
        </w:rPr>
        <w:t xml:space="preserve"> </w:t>
      </w:r>
      <w:r w:rsidRPr="00055D99">
        <w:rPr>
          <w:lang w:val="en-US"/>
        </w:rPr>
        <w:t>or at least ten years imprisonment whoever, with the intention of destroying in whole or in part a national, racial, religious, ethnic, social or political group,</w:t>
      </w:r>
      <w:r w:rsidR="00B411D4">
        <w:rPr>
          <w:lang w:val="en-US"/>
        </w:rPr>
        <w:t xml:space="preserve"> </w:t>
      </w:r>
      <w:r w:rsidRPr="00055D99">
        <w:rPr>
          <w:lang w:val="en-US"/>
        </w:rPr>
        <w:t xml:space="preserve">as such, kills members of the group or seriously harms </w:t>
      </w:r>
      <w:r w:rsidR="00B411D4">
        <w:rPr>
          <w:lang w:val="en-US"/>
        </w:rPr>
        <w:t>their</w:t>
      </w:r>
      <w:r w:rsidRPr="00055D99">
        <w:rPr>
          <w:lang w:val="en-US"/>
        </w:rPr>
        <w:t xml:space="preserve"> physical or mental integrity.</w:t>
      </w:r>
    </w:p>
    <w:p w14:paraId="346993C9" w14:textId="2D4509CD" w:rsidR="00055D99" w:rsidRPr="00055D99" w:rsidRDefault="00055D99" w:rsidP="007335A3">
      <w:pPr>
        <w:jc w:val="both"/>
        <w:rPr>
          <w:lang w:val="en-US"/>
        </w:rPr>
      </w:pPr>
      <w:r w:rsidRPr="00055D99">
        <w:rPr>
          <w:lang w:val="en-US"/>
        </w:rPr>
        <w:t>This provision expressly refers to the killing of members of a</w:t>
      </w:r>
      <w:r w:rsidR="00B411D4">
        <w:rPr>
          <w:lang w:val="en-US"/>
        </w:rPr>
        <w:t xml:space="preserve"> </w:t>
      </w:r>
      <w:r w:rsidRPr="00055D99">
        <w:rPr>
          <w:lang w:val="en-US"/>
        </w:rPr>
        <w:t>group. Although the number of victims is not decisive for the qualification of</w:t>
      </w:r>
      <w:r w:rsidR="00B411D4">
        <w:rPr>
          <w:lang w:val="en-US"/>
        </w:rPr>
        <w:t xml:space="preserve"> genocide, </w:t>
      </w:r>
      <w:r w:rsidRPr="00055D99">
        <w:rPr>
          <w:lang w:val="en-US"/>
        </w:rPr>
        <w:t xml:space="preserve">the letter of the </w:t>
      </w:r>
      <w:r w:rsidR="00B411D4">
        <w:rPr>
          <w:lang w:val="en-US"/>
        </w:rPr>
        <w:t>law</w:t>
      </w:r>
      <w:r w:rsidRPr="00055D99">
        <w:rPr>
          <w:lang w:val="en-US"/>
        </w:rPr>
        <w:t xml:space="preserve"> seems to provide that there must be at least two victims (</w:t>
      </w:r>
      <w:proofErr w:type="spellStart"/>
      <w:r w:rsidR="00B411D4">
        <w:rPr>
          <w:lang w:val="en-US"/>
        </w:rPr>
        <w:t>Garibian</w:t>
      </w:r>
      <w:proofErr w:type="spellEnd"/>
      <w:r w:rsidRPr="00055D99">
        <w:rPr>
          <w:lang w:val="en-US"/>
        </w:rPr>
        <w:t xml:space="preserve">, </w:t>
      </w:r>
      <w:proofErr w:type="spellStart"/>
      <w:r w:rsidRPr="00055D99">
        <w:rPr>
          <w:lang w:val="en-US"/>
        </w:rPr>
        <w:t>Commentaire</w:t>
      </w:r>
      <w:proofErr w:type="spellEnd"/>
      <w:r w:rsidRPr="00055D99">
        <w:rPr>
          <w:lang w:val="en-US"/>
        </w:rPr>
        <w:t xml:space="preserve"> </w:t>
      </w:r>
      <w:proofErr w:type="spellStart"/>
      <w:r w:rsidRPr="00055D99">
        <w:rPr>
          <w:lang w:val="en-US"/>
        </w:rPr>
        <w:t>romand</w:t>
      </w:r>
      <w:proofErr w:type="spellEnd"/>
      <w:r w:rsidRPr="00055D99">
        <w:rPr>
          <w:lang w:val="en-US"/>
        </w:rPr>
        <w:t xml:space="preserve">, op' </w:t>
      </w:r>
      <w:proofErr w:type="spellStart"/>
      <w:r w:rsidRPr="00055D99">
        <w:rPr>
          <w:lang w:val="en-US"/>
        </w:rPr>
        <w:t>cit</w:t>
      </w:r>
      <w:proofErr w:type="spellEnd"/>
      <w:r w:rsidRPr="00055D99">
        <w:rPr>
          <w:lang w:val="en-US"/>
        </w:rPr>
        <w:t>', n. 12 ad art. 264 CP).</w:t>
      </w:r>
      <w:r w:rsidR="00B411D4">
        <w:rPr>
          <w:lang w:val="en-US"/>
        </w:rPr>
        <w:t xml:space="preserve"> </w:t>
      </w:r>
      <w:r w:rsidRPr="00055D99">
        <w:rPr>
          <w:lang w:val="en-US"/>
        </w:rPr>
        <w:t>The offence is intentional and the perpetrator must have acted with the</w:t>
      </w:r>
      <w:r w:rsidR="00B411D4">
        <w:rPr>
          <w:lang w:val="en-US"/>
        </w:rPr>
        <w:t xml:space="preserve"> i</w:t>
      </w:r>
      <w:r w:rsidRPr="00055D99">
        <w:rPr>
          <w:lang w:val="en-US"/>
        </w:rPr>
        <w:t>ntention of exterminating, in whole or in part, a national, racial</w:t>
      </w:r>
      <w:r w:rsidR="00B411D4">
        <w:rPr>
          <w:lang w:val="en-US"/>
        </w:rPr>
        <w:t xml:space="preserve">, </w:t>
      </w:r>
      <w:r w:rsidRPr="00055D99">
        <w:rPr>
          <w:lang w:val="en-US"/>
        </w:rPr>
        <w:t>ethnic, social or political group, i.e. a group of people with common characteristics</w:t>
      </w:r>
      <w:r w:rsidR="00B411D4">
        <w:rPr>
          <w:lang w:val="en-US"/>
        </w:rPr>
        <w:t xml:space="preserve"> </w:t>
      </w:r>
      <w:r w:rsidRPr="00055D99">
        <w:rPr>
          <w:lang w:val="en-US"/>
        </w:rPr>
        <w:t>that distinguish them collectively from others (BERT</w:t>
      </w:r>
      <w:r w:rsidR="00336E15">
        <w:rPr>
          <w:lang w:val="en-US"/>
        </w:rPr>
        <w:t>OSS</w:t>
      </w:r>
      <w:r w:rsidRPr="00055D99">
        <w:rPr>
          <w:lang w:val="en-US"/>
        </w:rPr>
        <w:t>A/</w:t>
      </w:r>
      <w:proofErr w:type="spellStart"/>
      <w:r w:rsidRPr="00055D99">
        <w:rPr>
          <w:lang w:val="en-US"/>
        </w:rPr>
        <w:t>Ces</w:t>
      </w:r>
      <w:proofErr w:type="spellEnd"/>
      <w:r w:rsidRPr="00055D99">
        <w:rPr>
          <w:lang w:val="en-US"/>
        </w:rPr>
        <w:t>, op. cit. n. 9, p. 85; WEHR</w:t>
      </w:r>
      <w:r w:rsidR="00336E15">
        <w:rPr>
          <w:lang w:val="en-US"/>
        </w:rPr>
        <w:t>ENBE</w:t>
      </w:r>
      <w:r w:rsidRPr="00055D99">
        <w:rPr>
          <w:lang w:val="en-US"/>
        </w:rPr>
        <w:t>RG, Basler</w:t>
      </w:r>
      <w:r w:rsidR="00336E15">
        <w:rPr>
          <w:lang w:val="en-US"/>
        </w:rPr>
        <w:t xml:space="preserve"> </w:t>
      </w:r>
      <w:proofErr w:type="spellStart"/>
      <w:r w:rsidRPr="00055D99">
        <w:rPr>
          <w:lang w:val="en-US"/>
        </w:rPr>
        <w:t>Kommentar</w:t>
      </w:r>
      <w:proofErr w:type="spellEnd"/>
      <w:r w:rsidRPr="00055D99">
        <w:rPr>
          <w:lang w:val="en-US"/>
        </w:rPr>
        <w:t>, op. cit. n. 27 ad ar</w:t>
      </w:r>
      <w:r w:rsidR="00336E15">
        <w:rPr>
          <w:lang w:val="en-US"/>
        </w:rPr>
        <w:t>t.</w:t>
      </w:r>
      <w:r w:rsidRPr="00055D99">
        <w:rPr>
          <w:lang w:val="en-US"/>
        </w:rPr>
        <w:t xml:space="preserve"> 264 CP). In particular, with regard to the politica</w:t>
      </w:r>
      <w:r w:rsidR="00336E15">
        <w:rPr>
          <w:lang w:val="en-US"/>
        </w:rPr>
        <w:t>l</w:t>
      </w:r>
      <w:r w:rsidRPr="00055D99">
        <w:rPr>
          <w:lang w:val="en-US"/>
        </w:rPr>
        <w:t xml:space="preserve"> groups covered by the provision, these are communities that share</w:t>
      </w:r>
      <w:r w:rsidR="00336E15">
        <w:rPr>
          <w:lang w:val="en-US"/>
        </w:rPr>
        <w:t xml:space="preserve"> </w:t>
      </w:r>
      <w:r w:rsidRPr="00055D99">
        <w:rPr>
          <w:lang w:val="en-US"/>
        </w:rPr>
        <w:t>general and public interests and organizing themselves for these purposes (V</w:t>
      </w:r>
      <w:r w:rsidR="00336E15">
        <w:rPr>
          <w:lang w:val="en-US"/>
        </w:rPr>
        <w:t>EST</w:t>
      </w:r>
      <w:r w:rsidRPr="00055D99">
        <w:rPr>
          <w:lang w:val="en-US"/>
        </w:rPr>
        <w:t>,</w:t>
      </w:r>
      <w:r w:rsidR="00336E15">
        <w:rPr>
          <w:lang w:val="en-US"/>
        </w:rPr>
        <w:t xml:space="preserve"> </w:t>
      </w:r>
      <w:r w:rsidRPr="00055D99">
        <w:rPr>
          <w:lang w:val="en-US"/>
        </w:rPr>
        <w:t>op. cit. n. 4 ad ar</w:t>
      </w:r>
      <w:r w:rsidR="00336E15">
        <w:rPr>
          <w:lang w:val="en-US"/>
        </w:rPr>
        <w:t>t</w:t>
      </w:r>
      <w:r w:rsidRPr="00055D99">
        <w:rPr>
          <w:lang w:val="en-US"/>
        </w:rPr>
        <w:t>.264 CP, W</w:t>
      </w:r>
      <w:r w:rsidR="00336E15">
        <w:rPr>
          <w:lang w:val="en-US"/>
        </w:rPr>
        <w:t>E</w:t>
      </w:r>
      <w:r w:rsidRPr="00055D99">
        <w:rPr>
          <w:lang w:val="en-US"/>
        </w:rPr>
        <w:t>HRENBERG, op. cit. n. 36 ad art. 264 CP).</w:t>
      </w:r>
    </w:p>
    <w:p w14:paraId="5CD30CE0" w14:textId="2343F4FC" w:rsidR="00055D99" w:rsidRPr="00055D99" w:rsidRDefault="00055D99" w:rsidP="007335A3">
      <w:pPr>
        <w:jc w:val="both"/>
        <w:rPr>
          <w:lang w:val="en-US"/>
        </w:rPr>
      </w:pPr>
      <w:r w:rsidRPr="00055D99">
        <w:rPr>
          <w:lang w:val="en-US"/>
        </w:rPr>
        <w:t xml:space="preserve">According to Art. 264a para. 1 letter a </w:t>
      </w:r>
      <w:r w:rsidR="00C013B8">
        <w:rPr>
          <w:lang w:val="en-US"/>
        </w:rPr>
        <w:t>CP</w:t>
      </w:r>
      <w:r w:rsidRPr="00055D99">
        <w:rPr>
          <w:lang w:val="en-US"/>
        </w:rPr>
        <w:t xml:space="preserve">, </w:t>
      </w:r>
      <w:r w:rsidR="00C013B8">
        <w:rPr>
          <w:lang w:val="en-US"/>
        </w:rPr>
        <w:t xml:space="preserve">a sentence </w:t>
      </w:r>
      <w:r w:rsidRPr="00055D99">
        <w:rPr>
          <w:lang w:val="en-US"/>
        </w:rPr>
        <w:t>of at least five years' imprisonment is imposed on anyone who, in the context of a generalized or systematic attack</w:t>
      </w:r>
      <w:r w:rsidR="00C013B8">
        <w:rPr>
          <w:lang w:val="en-US"/>
        </w:rPr>
        <w:t xml:space="preserve"> </w:t>
      </w:r>
      <w:r w:rsidRPr="00055D99">
        <w:rPr>
          <w:lang w:val="en-US"/>
        </w:rPr>
        <w:t>against the civilian population, intentionally kills a person.</w:t>
      </w:r>
    </w:p>
    <w:p w14:paraId="39E91F50" w14:textId="6438C9A8" w:rsidR="00055D99" w:rsidRDefault="00055D99" w:rsidP="007335A3">
      <w:pPr>
        <w:jc w:val="both"/>
        <w:rPr>
          <w:lang w:val="en-US"/>
        </w:rPr>
      </w:pPr>
      <w:r w:rsidRPr="00055D99">
        <w:rPr>
          <w:lang w:val="en-US"/>
        </w:rPr>
        <w:t>Such an attack is usually the result of a strategy or policy of a state or organization (DUP</w:t>
      </w:r>
      <w:r w:rsidR="00C013B8">
        <w:rPr>
          <w:lang w:val="en-US"/>
        </w:rPr>
        <w:t>UIS et</w:t>
      </w:r>
      <w:r w:rsidRPr="00055D99">
        <w:rPr>
          <w:lang w:val="en-US"/>
        </w:rPr>
        <w:t xml:space="preserve"> al., op. cit., n.7 ad ar</w:t>
      </w:r>
      <w:r w:rsidR="00C013B8">
        <w:rPr>
          <w:lang w:val="en-US"/>
        </w:rPr>
        <w:t>t</w:t>
      </w:r>
      <w:r w:rsidRPr="00055D99">
        <w:rPr>
          <w:lang w:val="en-US"/>
        </w:rPr>
        <w:t>. 264a CP).</w:t>
      </w:r>
      <w:r w:rsidR="00C013B8">
        <w:rPr>
          <w:lang w:val="en-US"/>
        </w:rPr>
        <w:t xml:space="preserve"> </w:t>
      </w:r>
      <w:r w:rsidRPr="00055D99">
        <w:rPr>
          <w:lang w:val="en-US"/>
        </w:rPr>
        <w:t>The attack must be general, i.e. it must be distinguished by its</w:t>
      </w:r>
      <w:r w:rsidR="00C013B8">
        <w:rPr>
          <w:lang w:val="en-US"/>
        </w:rPr>
        <w:t xml:space="preserve"> scope or systematic, in which case it is distinguished by its </w:t>
      </w:r>
      <w:r w:rsidRPr="00055D99">
        <w:rPr>
          <w:lang w:val="en-US"/>
        </w:rPr>
        <w:t>degree of organization</w:t>
      </w:r>
      <w:r w:rsidR="00C013B8">
        <w:rPr>
          <w:lang w:val="en-US"/>
        </w:rPr>
        <w:t xml:space="preserve"> </w:t>
      </w:r>
      <w:r w:rsidRPr="00055D99">
        <w:rPr>
          <w:lang w:val="en-US"/>
        </w:rPr>
        <w:t>(Message on the amendment of federal laws in order to implement the</w:t>
      </w:r>
      <w:r w:rsidR="00C013B8">
        <w:rPr>
          <w:lang w:val="en-US"/>
        </w:rPr>
        <w:t xml:space="preserve"> </w:t>
      </w:r>
      <w:r w:rsidRPr="00055D99">
        <w:rPr>
          <w:lang w:val="en-US"/>
        </w:rPr>
        <w:t>Rome Statute of the International Criminal Court,</w:t>
      </w:r>
      <w:r w:rsidR="00C013B8">
        <w:rPr>
          <w:lang w:val="en-US"/>
        </w:rPr>
        <w:t xml:space="preserve"> </w:t>
      </w:r>
      <w:r w:rsidRPr="00055D99">
        <w:rPr>
          <w:lang w:val="en-US"/>
        </w:rPr>
        <w:t>FF</w:t>
      </w:r>
      <w:r w:rsidR="00C013B8">
        <w:rPr>
          <w:lang w:val="en-US"/>
        </w:rPr>
        <w:t xml:space="preserve"> </w:t>
      </w:r>
      <w:r w:rsidRPr="00055D99">
        <w:rPr>
          <w:lang w:val="en-US"/>
        </w:rPr>
        <w:t>2</w:t>
      </w:r>
      <w:r w:rsidR="00C013B8">
        <w:rPr>
          <w:lang w:val="en-US"/>
        </w:rPr>
        <w:t>00</w:t>
      </w:r>
      <w:r w:rsidRPr="00055D99">
        <w:rPr>
          <w:lang w:val="en-US"/>
        </w:rPr>
        <w:t>8 3461,3517; D</w:t>
      </w:r>
      <w:r w:rsidR="00C013B8">
        <w:rPr>
          <w:lang w:val="en-US"/>
        </w:rPr>
        <w:t>UPUIS</w:t>
      </w:r>
      <w:r w:rsidRPr="00055D99">
        <w:rPr>
          <w:lang w:val="en-US"/>
        </w:rPr>
        <w:t xml:space="preserve"> et al, op. cit. n. 8 ad art.264a CP; V</w:t>
      </w:r>
      <w:r w:rsidR="00C013B8">
        <w:rPr>
          <w:lang w:val="en-US"/>
        </w:rPr>
        <w:t>EST</w:t>
      </w:r>
      <w:r w:rsidRPr="00055D99">
        <w:rPr>
          <w:lang w:val="en-US"/>
        </w:rPr>
        <w:t>,</w:t>
      </w:r>
      <w:r w:rsidR="00C013B8">
        <w:rPr>
          <w:lang w:val="en-US"/>
        </w:rPr>
        <w:t xml:space="preserve"> </w:t>
      </w:r>
      <w:proofErr w:type="spellStart"/>
      <w:r w:rsidRPr="00055D99">
        <w:rPr>
          <w:lang w:val="en-US"/>
        </w:rPr>
        <w:t>op.cit</w:t>
      </w:r>
      <w:proofErr w:type="spellEnd"/>
      <w:r w:rsidRPr="00055D99">
        <w:rPr>
          <w:lang w:val="en-US"/>
        </w:rPr>
        <w:t>., n.6 ad art.264a CP). The said attack is launched against the civilian population</w:t>
      </w:r>
      <w:r w:rsidR="00C013B8">
        <w:rPr>
          <w:lang w:val="en-US"/>
        </w:rPr>
        <w:t xml:space="preserve"> </w:t>
      </w:r>
      <w:r w:rsidRPr="00055D99">
        <w:rPr>
          <w:lang w:val="en-US"/>
        </w:rPr>
        <w:t>(V</w:t>
      </w:r>
      <w:r w:rsidR="00C013B8">
        <w:rPr>
          <w:lang w:val="en-US"/>
        </w:rPr>
        <w:t>EST</w:t>
      </w:r>
      <w:r w:rsidRPr="00055D99">
        <w:rPr>
          <w:lang w:val="en-US"/>
        </w:rPr>
        <w:t>, op. cit., n. 7 ad art. 264a CP). In other words, it is sufficient</w:t>
      </w:r>
      <w:r w:rsidR="00C013B8">
        <w:rPr>
          <w:lang w:val="en-US"/>
        </w:rPr>
        <w:t xml:space="preserve"> </w:t>
      </w:r>
      <w:r w:rsidRPr="00055D99">
        <w:rPr>
          <w:lang w:val="en-US"/>
        </w:rPr>
        <w:t>for the perpetrator to have intentionally caused a single victim, regardless of his</w:t>
      </w:r>
      <w:r w:rsidR="00C013B8">
        <w:rPr>
          <w:lang w:val="en-US"/>
        </w:rPr>
        <w:t xml:space="preserve"> </w:t>
      </w:r>
      <w:r w:rsidRPr="00055D99">
        <w:rPr>
          <w:lang w:val="en-US"/>
        </w:rPr>
        <w:t>nationality, as long as the action is part of a broader context of a generalized or systematic attack (</w:t>
      </w:r>
      <w:r w:rsidR="00C013B8">
        <w:rPr>
          <w:lang w:val="en-US"/>
        </w:rPr>
        <w:t xml:space="preserve">Message </w:t>
      </w:r>
      <w:r w:rsidRPr="00055D99">
        <w:rPr>
          <w:lang w:val="en-US"/>
        </w:rPr>
        <w:t xml:space="preserve">Rome Statute, 3515; </w:t>
      </w:r>
      <w:r w:rsidR="00C013B8">
        <w:rPr>
          <w:lang w:val="en-US"/>
        </w:rPr>
        <w:t>DUPUIS</w:t>
      </w:r>
      <w:r w:rsidRPr="00055D99">
        <w:rPr>
          <w:lang w:val="en-US"/>
        </w:rPr>
        <w:t xml:space="preserve"> et al,</w:t>
      </w:r>
      <w:r w:rsidR="00C013B8">
        <w:rPr>
          <w:lang w:val="en-US"/>
        </w:rPr>
        <w:t xml:space="preserve"> </w:t>
      </w:r>
      <w:r w:rsidRPr="00055D99">
        <w:rPr>
          <w:lang w:val="en-US"/>
        </w:rPr>
        <w:t xml:space="preserve">op. cit. n. 9 ad </w:t>
      </w:r>
      <w:proofErr w:type="spellStart"/>
      <w:r w:rsidRPr="00055D99">
        <w:rPr>
          <w:lang w:val="en-US"/>
        </w:rPr>
        <w:t>arl</w:t>
      </w:r>
      <w:proofErr w:type="spellEnd"/>
      <w:r w:rsidRPr="00055D99">
        <w:rPr>
          <w:lang w:val="en-US"/>
        </w:rPr>
        <w:t>. 264a CP)</w:t>
      </w:r>
      <w:r w:rsidR="00C013B8">
        <w:rPr>
          <w:lang w:val="en-US"/>
        </w:rPr>
        <w:t>.</w:t>
      </w:r>
    </w:p>
    <w:p w14:paraId="445C9DF4" w14:textId="6553AA20" w:rsidR="00C013B8" w:rsidRPr="00C013B8" w:rsidRDefault="00C013B8" w:rsidP="007335A3">
      <w:pPr>
        <w:jc w:val="both"/>
        <w:rPr>
          <w:lang w:val="en-US"/>
        </w:rPr>
      </w:pPr>
      <w:r w:rsidRPr="00C013B8">
        <w:rPr>
          <w:lang w:val="en-US"/>
        </w:rPr>
        <w:t>2.2.4 In light of the criminal file and the investigations conducted by the MP-VD</w:t>
      </w:r>
      <w:r>
        <w:rPr>
          <w:lang w:val="en-US"/>
        </w:rPr>
        <w:t xml:space="preserve"> </w:t>
      </w:r>
      <w:r w:rsidRPr="00C013B8">
        <w:rPr>
          <w:lang w:val="en-US"/>
        </w:rPr>
        <w:t>since the 1990s, it is clear that the above-mentioned characteristics</w:t>
      </w:r>
      <w:r>
        <w:rPr>
          <w:lang w:val="en-US"/>
        </w:rPr>
        <w:t xml:space="preserve"> </w:t>
      </w:r>
      <w:r w:rsidRPr="00C013B8">
        <w:rPr>
          <w:lang w:val="en-US"/>
        </w:rPr>
        <w:t>necessary for the application of art. 264 and 264a of the Swiss Criminal Code,</w:t>
      </w:r>
      <w:r w:rsidR="00731CB6">
        <w:rPr>
          <w:lang w:val="en-US"/>
        </w:rPr>
        <w:t xml:space="preserve"> </w:t>
      </w:r>
      <w:r w:rsidRPr="00C013B8">
        <w:rPr>
          <w:lang w:val="en-US"/>
        </w:rPr>
        <w:t xml:space="preserve">which can be used in combination (see </w:t>
      </w:r>
      <w:r w:rsidR="00731CB6">
        <w:rPr>
          <w:lang w:val="en-US"/>
        </w:rPr>
        <w:t>JAKOB</w:t>
      </w:r>
      <w:r w:rsidRPr="00C013B8">
        <w:rPr>
          <w:lang w:val="en-US"/>
        </w:rPr>
        <w:t>/MALEH,</w:t>
      </w:r>
      <w:r w:rsidR="00731CB6">
        <w:rPr>
          <w:lang w:val="en-US"/>
        </w:rPr>
        <w:t xml:space="preserve"> </w:t>
      </w:r>
      <w:r w:rsidRPr="00C013B8">
        <w:rPr>
          <w:lang w:val="en-US"/>
        </w:rPr>
        <w:t>op. cit. n. 36 ad intro. to art. 264-264n CP), cannot be denied.</w:t>
      </w:r>
    </w:p>
    <w:p w14:paraId="4CC69A03" w14:textId="67D5147A" w:rsidR="00C013B8" w:rsidRPr="00C013B8" w:rsidRDefault="00C013B8" w:rsidP="007335A3">
      <w:pPr>
        <w:jc w:val="both"/>
        <w:rPr>
          <w:lang w:val="en-US"/>
        </w:rPr>
      </w:pPr>
      <w:r w:rsidRPr="00C013B8">
        <w:rPr>
          <w:lang w:val="en-US"/>
        </w:rPr>
        <w:t>It is clear from the evidence gathered during the investigation that the execution of</w:t>
      </w:r>
      <w:r w:rsidR="00731CB6">
        <w:rPr>
          <w:lang w:val="en-US"/>
        </w:rPr>
        <w:t xml:space="preserve"> </w:t>
      </w:r>
      <w:r w:rsidRPr="00C013B8">
        <w:rPr>
          <w:lang w:val="en-US"/>
        </w:rPr>
        <w:t xml:space="preserve">K. </w:t>
      </w:r>
      <w:proofErr w:type="spellStart"/>
      <w:r w:rsidRPr="00C013B8">
        <w:rPr>
          <w:lang w:val="en-US"/>
        </w:rPr>
        <w:t>Rajavi</w:t>
      </w:r>
      <w:proofErr w:type="spellEnd"/>
      <w:r w:rsidRPr="00C013B8">
        <w:rPr>
          <w:lang w:val="en-US"/>
        </w:rPr>
        <w:t xml:space="preserve">, an activist of the National Council of Resistance of Iran, who </w:t>
      </w:r>
      <w:r w:rsidR="00731CB6">
        <w:rPr>
          <w:lang w:val="en-US"/>
        </w:rPr>
        <w:t xml:space="preserve">had been granted </w:t>
      </w:r>
      <w:r w:rsidRPr="00C013B8">
        <w:rPr>
          <w:lang w:val="en-US"/>
        </w:rPr>
        <w:t>political asylum in Switzerland since 1981, had already been decided and ordered in</w:t>
      </w:r>
      <w:r w:rsidR="00731CB6">
        <w:rPr>
          <w:lang w:val="en-US"/>
        </w:rPr>
        <w:t xml:space="preserve"> </w:t>
      </w:r>
      <w:r w:rsidRPr="00C013B8">
        <w:rPr>
          <w:lang w:val="en-US"/>
        </w:rPr>
        <w:t xml:space="preserve">1982 or 1983 by </w:t>
      </w:r>
      <w:proofErr w:type="spellStart"/>
      <w:r w:rsidRPr="00C013B8">
        <w:rPr>
          <w:lang w:val="en-US"/>
        </w:rPr>
        <w:t>Fallahijan</w:t>
      </w:r>
      <w:proofErr w:type="spellEnd"/>
      <w:r w:rsidRPr="00C013B8">
        <w:rPr>
          <w:lang w:val="en-US"/>
        </w:rPr>
        <w:t xml:space="preserve">, Minister of Intelligence </w:t>
      </w:r>
      <w:r w:rsidR="00731CB6">
        <w:rPr>
          <w:lang w:val="en-US"/>
        </w:rPr>
        <w:t xml:space="preserve">services </w:t>
      </w:r>
      <w:r w:rsidRPr="00C013B8">
        <w:rPr>
          <w:lang w:val="en-US"/>
        </w:rPr>
        <w:t>and Security Affairs of the Islamic Republic of Iran and</w:t>
      </w:r>
      <w:r w:rsidR="00731CB6">
        <w:rPr>
          <w:lang w:val="en-US"/>
        </w:rPr>
        <w:t xml:space="preserve"> </w:t>
      </w:r>
      <w:r w:rsidRPr="00C013B8">
        <w:rPr>
          <w:lang w:val="en-US"/>
        </w:rPr>
        <w:t>responsible for the direction of the execution of</w:t>
      </w:r>
      <w:r w:rsidR="00731CB6">
        <w:rPr>
          <w:lang w:val="en-US"/>
        </w:rPr>
        <w:t xml:space="preserve"> </w:t>
      </w:r>
      <w:r w:rsidRPr="00C013B8">
        <w:rPr>
          <w:lang w:val="en-US"/>
        </w:rPr>
        <w:t xml:space="preserve">opponents of the regime. For the purpose of planning the crime in </w:t>
      </w:r>
      <w:r w:rsidRPr="00C013B8">
        <w:rPr>
          <w:lang w:val="en-US"/>
        </w:rPr>
        <w:lastRenderedPageBreak/>
        <w:t>question, Iranian</w:t>
      </w:r>
      <w:r w:rsidR="00731CB6">
        <w:rPr>
          <w:lang w:val="en-US"/>
        </w:rPr>
        <w:t xml:space="preserve"> </w:t>
      </w:r>
      <w:r w:rsidRPr="00C013B8">
        <w:rPr>
          <w:lang w:val="en-US"/>
        </w:rPr>
        <w:t>commandos travelled to Switzerland three times between October 1989 and April 1990. During the last trip, the commando</w:t>
      </w:r>
      <w:r w:rsidR="00731CB6">
        <w:rPr>
          <w:lang w:val="en-US"/>
        </w:rPr>
        <w:t xml:space="preserve"> set up and composed of 13 persons </w:t>
      </w:r>
      <w:r w:rsidRPr="00C013B8">
        <w:rPr>
          <w:lang w:val="en-US"/>
        </w:rPr>
        <w:t>with Iranian service passports bearing the mention</w:t>
      </w:r>
      <w:r w:rsidR="00731CB6">
        <w:rPr>
          <w:lang w:val="en-US"/>
        </w:rPr>
        <w:t xml:space="preserve"> </w:t>
      </w:r>
      <w:r w:rsidRPr="00C013B8">
        <w:rPr>
          <w:lang w:val="en-US"/>
        </w:rPr>
        <w:t>"chargé de mission" observed the</w:t>
      </w:r>
      <w:r w:rsidR="00731CB6">
        <w:rPr>
          <w:lang w:val="en-US"/>
        </w:rPr>
        <w:t xml:space="preserve"> </w:t>
      </w:r>
      <w:r w:rsidRPr="00C013B8">
        <w:rPr>
          <w:lang w:val="en-US"/>
        </w:rPr>
        <w:t>victim for several days before carrying out the act on April 24, 1990.</w:t>
      </w:r>
      <w:r w:rsidR="00731CB6">
        <w:rPr>
          <w:lang w:val="en-US"/>
        </w:rPr>
        <w:t xml:space="preserve"> </w:t>
      </w:r>
      <w:r w:rsidRPr="00C013B8">
        <w:rPr>
          <w:lang w:val="en-US"/>
        </w:rPr>
        <w:t>He was ambushed not far from his home by two vehicles whose occupants opened</w:t>
      </w:r>
      <w:r w:rsidR="00731CB6">
        <w:rPr>
          <w:lang w:val="en-US"/>
        </w:rPr>
        <w:t xml:space="preserve"> </w:t>
      </w:r>
      <w:r w:rsidRPr="00C013B8">
        <w:rPr>
          <w:lang w:val="en-US"/>
        </w:rPr>
        <w:t>fire with a 9 mm machine gun.</w:t>
      </w:r>
      <w:r w:rsidR="00731CB6">
        <w:rPr>
          <w:lang w:val="en-US"/>
        </w:rPr>
        <w:t xml:space="preserve"> </w:t>
      </w:r>
      <w:r w:rsidRPr="00C013B8">
        <w:rPr>
          <w:lang w:val="en-US"/>
        </w:rPr>
        <w:t xml:space="preserve">K. </w:t>
      </w:r>
      <w:proofErr w:type="spellStart"/>
      <w:r w:rsidRPr="00C013B8">
        <w:rPr>
          <w:lang w:val="en-US"/>
        </w:rPr>
        <w:t>Rajavi</w:t>
      </w:r>
      <w:proofErr w:type="spellEnd"/>
      <w:r w:rsidRPr="00C013B8">
        <w:rPr>
          <w:lang w:val="en-US"/>
        </w:rPr>
        <w:t xml:space="preserve"> died on the spot from his injuries. The perpetrators</w:t>
      </w:r>
      <w:r w:rsidR="00731CB6">
        <w:rPr>
          <w:lang w:val="en-US"/>
        </w:rPr>
        <w:t xml:space="preserve"> </w:t>
      </w:r>
      <w:r w:rsidRPr="00C013B8">
        <w:rPr>
          <w:lang w:val="en-US"/>
        </w:rPr>
        <w:t>left Switzerland within hours of the crime and have since been the subject of international arrest warrants issued by the Swiss authorities, which have</w:t>
      </w:r>
      <w:r w:rsidR="00614769">
        <w:rPr>
          <w:lang w:val="en-US"/>
        </w:rPr>
        <w:t xml:space="preserve"> </w:t>
      </w:r>
      <w:r w:rsidRPr="00C013B8">
        <w:rPr>
          <w:lang w:val="en-US"/>
        </w:rPr>
        <w:t>been lifted as of today.</w:t>
      </w:r>
    </w:p>
    <w:p w14:paraId="015EF7D7" w14:textId="6D01483E" w:rsidR="00C013B8" w:rsidRPr="00C013B8" w:rsidRDefault="00C013B8" w:rsidP="007335A3">
      <w:pPr>
        <w:jc w:val="both"/>
        <w:rPr>
          <w:lang w:val="en-US"/>
        </w:rPr>
      </w:pPr>
      <w:r w:rsidRPr="00C013B8">
        <w:rPr>
          <w:lang w:val="en-US"/>
        </w:rPr>
        <w:t>The MP-VD has also highlighted that the elimination of Iranian opponents was</w:t>
      </w:r>
      <w:r w:rsidR="00614769">
        <w:rPr>
          <w:lang w:val="en-US"/>
        </w:rPr>
        <w:t xml:space="preserve"> </w:t>
      </w:r>
      <w:r w:rsidRPr="00C013B8">
        <w:rPr>
          <w:lang w:val="en-US"/>
        </w:rPr>
        <w:t>carried out in several European countries. Assassinations</w:t>
      </w:r>
      <w:r w:rsidR="00614769">
        <w:rPr>
          <w:lang w:val="en-US"/>
        </w:rPr>
        <w:t xml:space="preserve"> </w:t>
      </w:r>
      <w:r w:rsidRPr="00C013B8">
        <w:rPr>
          <w:lang w:val="en-US"/>
        </w:rPr>
        <w:t>were carried out between 1987 and 1993 in Hamburg, Vienna, Genev</w:t>
      </w:r>
      <w:r w:rsidR="00614769">
        <w:rPr>
          <w:lang w:val="en-US"/>
        </w:rPr>
        <w:t xml:space="preserve">a, </w:t>
      </w:r>
      <w:r w:rsidRPr="00C013B8">
        <w:rPr>
          <w:lang w:val="en-US"/>
        </w:rPr>
        <w:t xml:space="preserve">London, Dubai and Paris. </w:t>
      </w:r>
      <w:proofErr w:type="spellStart"/>
      <w:r w:rsidRPr="00C013B8">
        <w:rPr>
          <w:lang w:val="en-US"/>
        </w:rPr>
        <w:t>Fallahijan</w:t>
      </w:r>
      <w:proofErr w:type="spellEnd"/>
      <w:r w:rsidRPr="00C013B8">
        <w:rPr>
          <w:lang w:val="en-US"/>
        </w:rPr>
        <w:t xml:space="preserve"> was placed under an international arrest warrant</w:t>
      </w:r>
      <w:r w:rsidR="00614769">
        <w:rPr>
          <w:lang w:val="en-US"/>
        </w:rPr>
        <w:t xml:space="preserve"> </w:t>
      </w:r>
      <w:r w:rsidRPr="00C013B8">
        <w:rPr>
          <w:lang w:val="en-US"/>
        </w:rPr>
        <w:t>by the German criminal courts in 1996 for playing a key role in the assassinations of</w:t>
      </w:r>
      <w:r w:rsidR="00614769">
        <w:rPr>
          <w:lang w:val="en-US"/>
        </w:rPr>
        <w:t xml:space="preserve"> </w:t>
      </w:r>
      <w:r w:rsidRPr="00C013B8">
        <w:rPr>
          <w:lang w:val="en-US"/>
        </w:rPr>
        <w:t>opponents and by the Argentine authorities in</w:t>
      </w:r>
      <w:r w:rsidR="00614769">
        <w:rPr>
          <w:lang w:val="en-US"/>
        </w:rPr>
        <w:t xml:space="preserve"> </w:t>
      </w:r>
      <w:r w:rsidRPr="00C013B8">
        <w:rPr>
          <w:lang w:val="en-US"/>
        </w:rPr>
        <w:t>2003 for organizing and coordinating a bombing at the headquarters of the</w:t>
      </w:r>
      <w:r w:rsidR="00614769">
        <w:rPr>
          <w:lang w:val="en-US"/>
        </w:rPr>
        <w:t xml:space="preserve"> </w:t>
      </w:r>
      <w:r w:rsidRPr="00C013B8">
        <w:rPr>
          <w:lang w:val="en-US"/>
        </w:rPr>
        <w:t>Israeli-Argentine Mutual Association in Buenos Aires.</w:t>
      </w:r>
      <w:r w:rsidR="00614769">
        <w:rPr>
          <w:lang w:val="en-US"/>
        </w:rPr>
        <w:t xml:space="preserve"> A</w:t>
      </w:r>
      <w:r w:rsidRPr="00C013B8">
        <w:rPr>
          <w:lang w:val="en-US"/>
        </w:rPr>
        <w:t>n international arrest warrant was issued against him by</w:t>
      </w:r>
      <w:r w:rsidR="00614769">
        <w:rPr>
          <w:lang w:val="en-US"/>
        </w:rPr>
        <w:t xml:space="preserve"> </w:t>
      </w:r>
      <w:r w:rsidRPr="00C013B8">
        <w:rPr>
          <w:lang w:val="en-US"/>
        </w:rPr>
        <w:t>the Swiss authorities in 2006 in connection with the present case.</w:t>
      </w:r>
    </w:p>
    <w:p w14:paraId="20A2D863" w14:textId="001991D0" w:rsidR="00C013B8" w:rsidRPr="00C013B8" w:rsidRDefault="00C013B8" w:rsidP="007335A3">
      <w:pPr>
        <w:jc w:val="both"/>
        <w:rPr>
          <w:lang w:val="en-US"/>
        </w:rPr>
      </w:pPr>
      <w:r w:rsidRPr="00C013B8">
        <w:rPr>
          <w:lang w:val="en-US"/>
        </w:rPr>
        <w:t>2.2.5 It follows from the foregoing that the facts under investigation are likely to</w:t>
      </w:r>
      <w:r w:rsidR="00614769">
        <w:rPr>
          <w:lang w:val="en-US"/>
        </w:rPr>
        <w:t xml:space="preserve"> fall within the scope of the offences of </w:t>
      </w:r>
      <w:r w:rsidRPr="00C013B8">
        <w:rPr>
          <w:lang w:val="en-US"/>
        </w:rPr>
        <w:t>genocide and/or crimes against humanity, which the MPC does not appear to</w:t>
      </w:r>
      <w:r w:rsidR="00614769">
        <w:rPr>
          <w:lang w:val="en-US"/>
        </w:rPr>
        <w:t xml:space="preserve"> dispute. </w:t>
      </w:r>
    </w:p>
    <w:p w14:paraId="42C534EA" w14:textId="4440631C" w:rsidR="00C013B8" w:rsidRPr="00C013B8" w:rsidRDefault="00C013B8" w:rsidP="007335A3">
      <w:pPr>
        <w:jc w:val="both"/>
        <w:rPr>
          <w:lang w:val="en-US"/>
        </w:rPr>
      </w:pPr>
      <w:r w:rsidRPr="00C013B8">
        <w:rPr>
          <w:lang w:val="en-US"/>
        </w:rPr>
        <w:t xml:space="preserve">2.3 In view of the foregoing considerations, as well as the principle of in </w:t>
      </w:r>
      <w:proofErr w:type="spellStart"/>
      <w:r w:rsidRPr="00C013B8">
        <w:rPr>
          <w:lang w:val="en-US"/>
        </w:rPr>
        <w:t>dubio</w:t>
      </w:r>
      <w:proofErr w:type="spellEnd"/>
      <w:r w:rsidR="00614769">
        <w:rPr>
          <w:lang w:val="en-US"/>
        </w:rPr>
        <w:t xml:space="preserve"> </w:t>
      </w:r>
      <w:r w:rsidRPr="00C013B8">
        <w:rPr>
          <w:lang w:val="en-US"/>
        </w:rPr>
        <w:t xml:space="preserve">pro </w:t>
      </w:r>
      <w:proofErr w:type="spellStart"/>
      <w:r w:rsidRPr="00C013B8">
        <w:rPr>
          <w:lang w:val="en-US"/>
        </w:rPr>
        <w:t>duriore</w:t>
      </w:r>
      <w:proofErr w:type="spellEnd"/>
      <w:r w:rsidRPr="00C013B8">
        <w:rPr>
          <w:lang w:val="en-US"/>
        </w:rPr>
        <w:t>, the assassination in question in this case may have been</w:t>
      </w:r>
      <w:r w:rsidR="00614769">
        <w:rPr>
          <w:lang w:val="en-US"/>
        </w:rPr>
        <w:t xml:space="preserve"> </w:t>
      </w:r>
      <w:r w:rsidRPr="00C013B8">
        <w:rPr>
          <w:lang w:val="en-US"/>
        </w:rPr>
        <w:t>committed with genocidal intent or with the intention of committing crimes against humanity.</w:t>
      </w:r>
      <w:r w:rsidR="00614769">
        <w:rPr>
          <w:lang w:val="en-US"/>
        </w:rPr>
        <w:t xml:space="preserve"> </w:t>
      </w:r>
      <w:r w:rsidRPr="00C013B8">
        <w:rPr>
          <w:lang w:val="en-US"/>
        </w:rPr>
        <w:t xml:space="preserve">As these acts were not </w:t>
      </w:r>
      <w:r w:rsidR="00614769">
        <w:rPr>
          <w:lang w:val="en-US"/>
        </w:rPr>
        <w:t>barred by statutes of limitations</w:t>
      </w:r>
      <w:r w:rsidRPr="00C013B8">
        <w:rPr>
          <w:lang w:val="en-US"/>
        </w:rPr>
        <w:t xml:space="preserve"> on January 1, 1983, respectively, </w:t>
      </w:r>
      <w:r w:rsidR="00614769" w:rsidRPr="00C013B8">
        <w:rPr>
          <w:lang w:val="en-US"/>
        </w:rPr>
        <w:t>o</w:t>
      </w:r>
      <w:r w:rsidR="00614769">
        <w:rPr>
          <w:lang w:val="en-US"/>
        </w:rPr>
        <w:t>n</w:t>
      </w:r>
      <w:r w:rsidR="00614769" w:rsidRPr="00C013B8">
        <w:rPr>
          <w:lang w:val="en-US"/>
        </w:rPr>
        <w:t xml:space="preserve"> January 1, 2011, </w:t>
      </w:r>
      <w:r w:rsidRPr="00C013B8">
        <w:rPr>
          <w:lang w:val="en-US"/>
        </w:rPr>
        <w:t xml:space="preserve">they can be prosecuted without time limit (see MEYLAN, </w:t>
      </w:r>
      <w:r w:rsidR="00614769">
        <w:rPr>
          <w:lang w:val="en-US"/>
        </w:rPr>
        <w:t>op. cit., ibidem</w:t>
      </w:r>
      <w:r w:rsidRPr="00C013B8">
        <w:rPr>
          <w:lang w:val="en-US"/>
        </w:rPr>
        <w:t>).</w:t>
      </w:r>
    </w:p>
    <w:p w14:paraId="6AA4B451" w14:textId="77777777" w:rsidR="00C013B8" w:rsidRPr="00C013B8" w:rsidRDefault="00C013B8" w:rsidP="007335A3">
      <w:pPr>
        <w:jc w:val="both"/>
        <w:rPr>
          <w:lang w:val="en-US"/>
        </w:rPr>
      </w:pPr>
      <w:r w:rsidRPr="00C013B8">
        <w:rPr>
          <w:lang w:val="en-US"/>
        </w:rPr>
        <w:t>It is therefore appropriate for the MPC to take up the case again.</w:t>
      </w:r>
    </w:p>
    <w:p w14:paraId="4E1B63C1" w14:textId="12F7B734" w:rsidR="00C013B8" w:rsidRPr="00C013B8" w:rsidRDefault="00614769" w:rsidP="007335A3">
      <w:pPr>
        <w:jc w:val="both"/>
        <w:rPr>
          <w:lang w:val="en-US"/>
        </w:rPr>
      </w:pPr>
      <w:r>
        <w:rPr>
          <w:lang w:val="en-US"/>
        </w:rPr>
        <w:t xml:space="preserve">3 </w:t>
      </w:r>
      <w:r w:rsidR="00C013B8" w:rsidRPr="00C013B8">
        <w:rPr>
          <w:lang w:val="en-US"/>
        </w:rPr>
        <w:t>The appeal against the decision</w:t>
      </w:r>
      <w:r>
        <w:rPr>
          <w:lang w:val="en-US"/>
        </w:rPr>
        <w:t xml:space="preserve"> of 28 April 2021</w:t>
      </w:r>
      <w:r w:rsidR="00C013B8" w:rsidRPr="00C013B8">
        <w:rPr>
          <w:lang w:val="en-US"/>
        </w:rPr>
        <w:t xml:space="preserve"> of the MPC </w:t>
      </w:r>
      <w:r>
        <w:rPr>
          <w:lang w:val="en-US"/>
        </w:rPr>
        <w:t>refusing</w:t>
      </w:r>
      <w:r w:rsidR="00C013B8" w:rsidRPr="00C013B8">
        <w:rPr>
          <w:lang w:val="en-US"/>
        </w:rPr>
        <w:t xml:space="preserve"> to extend the legal qualification is well-founded</w:t>
      </w:r>
      <w:r>
        <w:rPr>
          <w:lang w:val="en-US"/>
        </w:rPr>
        <w:t xml:space="preserve"> and </w:t>
      </w:r>
      <w:r w:rsidR="00C013B8" w:rsidRPr="00C013B8">
        <w:rPr>
          <w:lang w:val="en-US"/>
        </w:rPr>
        <w:t xml:space="preserve">must be </w:t>
      </w:r>
      <w:r>
        <w:rPr>
          <w:lang w:val="en-US"/>
        </w:rPr>
        <w:t>allowed</w:t>
      </w:r>
      <w:r w:rsidR="00C013B8" w:rsidRPr="00C013B8">
        <w:rPr>
          <w:lang w:val="en-US"/>
        </w:rPr>
        <w:t>.</w:t>
      </w:r>
    </w:p>
    <w:p w14:paraId="17E2AF68" w14:textId="77777777" w:rsidR="00C013B8" w:rsidRPr="00C013B8" w:rsidRDefault="00C013B8" w:rsidP="007335A3">
      <w:pPr>
        <w:jc w:val="both"/>
        <w:rPr>
          <w:lang w:val="en-US"/>
        </w:rPr>
      </w:pPr>
      <w:r w:rsidRPr="00C013B8">
        <w:rPr>
          <w:lang w:val="en-US"/>
        </w:rPr>
        <w:t>4.</w:t>
      </w:r>
    </w:p>
    <w:p w14:paraId="56306CD3" w14:textId="3B46E6C9" w:rsidR="00C013B8" w:rsidRPr="00C013B8" w:rsidRDefault="00C013B8" w:rsidP="007335A3">
      <w:pPr>
        <w:jc w:val="both"/>
        <w:rPr>
          <w:lang w:val="en-US"/>
        </w:rPr>
      </w:pPr>
      <w:r w:rsidRPr="00C013B8">
        <w:rPr>
          <w:lang w:val="en-US"/>
        </w:rPr>
        <w:t xml:space="preserve">4.1 In view of the outcome of the appeal, the costs of the present case are to be borne by the state fund (art. 428 para. 4 and 423 para. 1 </w:t>
      </w:r>
      <w:r w:rsidR="00614769">
        <w:rPr>
          <w:lang w:val="en-US"/>
        </w:rPr>
        <w:t>CCP</w:t>
      </w:r>
      <w:r w:rsidRPr="00C013B8">
        <w:rPr>
          <w:lang w:val="en-US"/>
        </w:rPr>
        <w:t>).</w:t>
      </w:r>
    </w:p>
    <w:p w14:paraId="17D76968" w14:textId="58B624B6" w:rsidR="00C013B8" w:rsidRPr="00C013B8" w:rsidRDefault="00C013B8" w:rsidP="007335A3">
      <w:pPr>
        <w:jc w:val="both"/>
        <w:rPr>
          <w:lang w:val="en-US"/>
        </w:rPr>
      </w:pPr>
      <w:r w:rsidRPr="00C013B8">
        <w:rPr>
          <w:lang w:val="en-US"/>
        </w:rPr>
        <w:t>4.2 The cashier of the Federal Criminal Court shall reimburse the appellant the advance payment of costs</w:t>
      </w:r>
      <w:r w:rsidR="00614769">
        <w:rPr>
          <w:lang w:val="en-US"/>
        </w:rPr>
        <w:t xml:space="preserve"> </w:t>
      </w:r>
      <w:r w:rsidRPr="00C013B8">
        <w:rPr>
          <w:lang w:val="en-US"/>
        </w:rPr>
        <w:t>paid, amounting to CHF 2000.</w:t>
      </w:r>
    </w:p>
    <w:p w14:paraId="3DF38AE1" w14:textId="77777777" w:rsidR="00C013B8" w:rsidRPr="00C013B8" w:rsidRDefault="00C013B8" w:rsidP="007335A3">
      <w:pPr>
        <w:jc w:val="both"/>
        <w:rPr>
          <w:lang w:val="en-US"/>
        </w:rPr>
      </w:pPr>
      <w:r w:rsidRPr="00C013B8">
        <w:rPr>
          <w:lang w:val="en-US"/>
        </w:rPr>
        <w:t>4.3</w:t>
      </w:r>
    </w:p>
    <w:p w14:paraId="7AF2FA40" w14:textId="3B874492" w:rsidR="00C013B8" w:rsidRPr="00C013B8" w:rsidRDefault="00C013B8" w:rsidP="007335A3">
      <w:pPr>
        <w:jc w:val="both"/>
        <w:rPr>
          <w:lang w:val="en-US"/>
        </w:rPr>
      </w:pPr>
      <w:r w:rsidRPr="00C013B8">
        <w:rPr>
          <w:lang w:val="en-US"/>
        </w:rPr>
        <w:t xml:space="preserve">4.2.1 The successful party is entitled to compensation for the expenses incurred in the reasonable exercise of </w:t>
      </w:r>
      <w:r w:rsidR="008C4723">
        <w:rPr>
          <w:lang w:val="en-US"/>
        </w:rPr>
        <w:t>its</w:t>
      </w:r>
      <w:r w:rsidRPr="00C013B8">
        <w:rPr>
          <w:lang w:val="en-US"/>
        </w:rPr>
        <w:t xml:space="preserve"> procedural rights (Art. 436 para. 1 in connection with Art. 429 para. 1 letter a of the Code of Criminal Procedure). According to Art. 12 of the regulation of</w:t>
      </w:r>
      <w:r w:rsidR="008C4723">
        <w:rPr>
          <w:lang w:val="en-US"/>
        </w:rPr>
        <w:t xml:space="preserve"> </w:t>
      </w:r>
      <w:r w:rsidRPr="00C013B8">
        <w:rPr>
          <w:lang w:val="en-US"/>
        </w:rPr>
        <w:t>31 August 2010 on the costs, fees, expenses and compensation in federal</w:t>
      </w:r>
      <w:r w:rsidR="008C4723">
        <w:rPr>
          <w:lang w:val="en-US"/>
        </w:rPr>
        <w:t xml:space="preserve"> </w:t>
      </w:r>
      <w:r w:rsidRPr="00C013B8">
        <w:rPr>
          <w:lang w:val="en-US"/>
        </w:rPr>
        <w:t>procedure (RFPPF; RS 173.713.162), the fees are fixed according to the</w:t>
      </w:r>
      <w:r w:rsidR="008C4723">
        <w:rPr>
          <w:lang w:val="en-US"/>
        </w:rPr>
        <w:t xml:space="preserve"> </w:t>
      </w:r>
      <w:r w:rsidRPr="00C013B8">
        <w:rPr>
          <w:lang w:val="en-US"/>
        </w:rPr>
        <w:t>time actually spent on the case and necessary for the</w:t>
      </w:r>
      <w:r w:rsidR="008C4723">
        <w:rPr>
          <w:lang w:val="en-US"/>
        </w:rPr>
        <w:t xml:space="preserve"> </w:t>
      </w:r>
      <w:r w:rsidRPr="00C013B8">
        <w:rPr>
          <w:lang w:val="en-US"/>
        </w:rPr>
        <w:t>defense. When, as in the present case, the lawyer does not send the</w:t>
      </w:r>
      <w:r w:rsidR="008C4723">
        <w:rPr>
          <w:lang w:val="en-US"/>
        </w:rPr>
        <w:t xml:space="preserve"> breakdown of his</w:t>
      </w:r>
      <w:r w:rsidRPr="00C013B8">
        <w:rPr>
          <w:lang w:val="en-US"/>
        </w:rPr>
        <w:t xml:space="preserve"> services</w:t>
      </w:r>
      <w:r w:rsidR="008C4723">
        <w:rPr>
          <w:lang w:val="en-US"/>
        </w:rPr>
        <w:t xml:space="preserve"> fees</w:t>
      </w:r>
      <w:r w:rsidRPr="00C013B8">
        <w:rPr>
          <w:lang w:val="en-US"/>
        </w:rPr>
        <w:t xml:space="preserve"> with his sole or last entry, the amount of the fees is fixed at the discretion of the Court (art. 12 al.2</w:t>
      </w:r>
      <w:r w:rsidR="008C4723">
        <w:rPr>
          <w:lang w:val="en-US"/>
        </w:rPr>
        <w:t xml:space="preserve"> </w:t>
      </w:r>
      <w:r w:rsidRPr="00C013B8">
        <w:rPr>
          <w:lang w:val="en-US"/>
        </w:rPr>
        <w:t>RFPPF).</w:t>
      </w:r>
    </w:p>
    <w:p w14:paraId="719D226C" w14:textId="6A7195AE" w:rsidR="00C013B8" w:rsidRDefault="00C013B8" w:rsidP="007335A3">
      <w:pPr>
        <w:jc w:val="both"/>
        <w:rPr>
          <w:lang w:val="en-US"/>
        </w:rPr>
      </w:pPr>
      <w:r w:rsidRPr="00C013B8">
        <w:rPr>
          <w:lang w:val="en-US"/>
        </w:rPr>
        <w:t>4.2.2 In the present case, an indemnity amounting to CHF 2'000.00 (VAT included)</w:t>
      </w:r>
      <w:r w:rsidR="008C4723">
        <w:rPr>
          <w:lang w:val="en-US"/>
        </w:rPr>
        <w:t xml:space="preserve"> </w:t>
      </w:r>
      <w:r w:rsidRPr="00C013B8">
        <w:rPr>
          <w:lang w:val="en-US"/>
        </w:rPr>
        <w:t>appears fair and will be charged to the respondent authority.</w:t>
      </w:r>
    </w:p>
    <w:p w14:paraId="22881F6F" w14:textId="5B2ABC64" w:rsidR="008C4723" w:rsidRDefault="008C4723" w:rsidP="00C013B8">
      <w:pPr>
        <w:rPr>
          <w:lang w:val="en-US"/>
        </w:rPr>
      </w:pPr>
    </w:p>
    <w:p w14:paraId="0CB2E4A4" w14:textId="77777777" w:rsidR="008C4723" w:rsidRPr="008C4723" w:rsidRDefault="008C4723" w:rsidP="008C4723">
      <w:pPr>
        <w:rPr>
          <w:lang w:val="en-US"/>
        </w:rPr>
      </w:pPr>
      <w:r w:rsidRPr="008C4723">
        <w:rPr>
          <w:lang w:val="en-US"/>
        </w:rPr>
        <w:lastRenderedPageBreak/>
        <w:t>On these grounds, the Court of Complaints pronounces:</w:t>
      </w:r>
    </w:p>
    <w:p w14:paraId="45FA0E2B" w14:textId="77777777" w:rsidR="008C4723" w:rsidRPr="008C4723" w:rsidRDefault="008C4723" w:rsidP="008C4723">
      <w:pPr>
        <w:rPr>
          <w:lang w:val="en-US"/>
        </w:rPr>
      </w:pPr>
      <w:r w:rsidRPr="008C4723">
        <w:rPr>
          <w:lang w:val="en-US"/>
        </w:rPr>
        <w:t>1. The appeal is admitted.</w:t>
      </w:r>
    </w:p>
    <w:p w14:paraId="24FE5001" w14:textId="492A460C" w:rsidR="008C4723" w:rsidRPr="008C4723" w:rsidRDefault="008C4723" w:rsidP="008C4723">
      <w:pPr>
        <w:rPr>
          <w:lang w:val="en-US"/>
        </w:rPr>
      </w:pPr>
      <w:r w:rsidRPr="008C4723">
        <w:rPr>
          <w:lang w:val="en-US"/>
        </w:rPr>
        <w:t>2. The order of the Federal Prosecutor's Office of April 28, 2021, refusing to extend the legal qualification</w:t>
      </w:r>
      <w:r>
        <w:rPr>
          <w:lang w:val="en-US"/>
        </w:rPr>
        <w:t xml:space="preserve"> is annulled.</w:t>
      </w:r>
    </w:p>
    <w:p w14:paraId="5676CFFF" w14:textId="77777777" w:rsidR="008C4723" w:rsidRPr="008C4723" w:rsidRDefault="008C4723" w:rsidP="008C4723">
      <w:pPr>
        <w:rPr>
          <w:lang w:val="en-US"/>
        </w:rPr>
      </w:pPr>
      <w:r w:rsidRPr="008C4723">
        <w:rPr>
          <w:lang w:val="en-US"/>
        </w:rPr>
        <w:t>3. The case is remitted to the Office of the Attorney General of Switzerland.</w:t>
      </w:r>
    </w:p>
    <w:p w14:paraId="271653A9" w14:textId="77777777" w:rsidR="008C4723" w:rsidRPr="008C4723" w:rsidRDefault="008C4723" w:rsidP="008C4723">
      <w:pPr>
        <w:rPr>
          <w:lang w:val="en-US"/>
        </w:rPr>
      </w:pPr>
      <w:r w:rsidRPr="008C4723">
        <w:rPr>
          <w:lang w:val="en-US"/>
        </w:rPr>
        <w:t>4. This decision is rendered without costs.</w:t>
      </w:r>
    </w:p>
    <w:p w14:paraId="3B8FF20C" w14:textId="7C4BCCD2" w:rsidR="008C4723" w:rsidRPr="008C4723" w:rsidRDefault="008C4723" w:rsidP="008C4723">
      <w:pPr>
        <w:rPr>
          <w:lang w:val="en-US"/>
        </w:rPr>
      </w:pPr>
      <w:r w:rsidRPr="008C4723">
        <w:rPr>
          <w:lang w:val="en-US"/>
        </w:rPr>
        <w:t>5. The advance on costs paid by the appellant, amounting to CHF 2,000, is to be</w:t>
      </w:r>
      <w:r>
        <w:rPr>
          <w:lang w:val="en-US"/>
        </w:rPr>
        <w:t xml:space="preserve"> </w:t>
      </w:r>
      <w:r w:rsidRPr="008C4723">
        <w:rPr>
          <w:lang w:val="en-US"/>
        </w:rPr>
        <w:t>returned to him by the cashier of the Federal Criminal Court.</w:t>
      </w:r>
    </w:p>
    <w:p w14:paraId="53BA78BE" w14:textId="2CFD9AFE" w:rsidR="008C4723" w:rsidRPr="008C4723" w:rsidRDefault="008C4723" w:rsidP="008C4723">
      <w:pPr>
        <w:rPr>
          <w:lang w:val="en-US"/>
        </w:rPr>
      </w:pPr>
      <w:r w:rsidRPr="008C4723">
        <w:rPr>
          <w:lang w:val="en-US"/>
        </w:rPr>
        <w:t>6. A compensation of CHF 2'000.00 is granted to the appellant for the</w:t>
      </w:r>
      <w:r>
        <w:rPr>
          <w:lang w:val="en-US"/>
        </w:rPr>
        <w:t xml:space="preserve"> </w:t>
      </w:r>
      <w:r w:rsidRPr="008C4723">
        <w:rPr>
          <w:lang w:val="en-US"/>
        </w:rPr>
        <w:t>proceedings. This amount is to be paid by the Office of the Attorney General of the</w:t>
      </w:r>
      <w:r>
        <w:rPr>
          <w:lang w:val="en-US"/>
        </w:rPr>
        <w:t xml:space="preserve"> </w:t>
      </w:r>
      <w:r w:rsidRPr="008C4723">
        <w:rPr>
          <w:lang w:val="en-US"/>
        </w:rPr>
        <w:t>Confederation.</w:t>
      </w:r>
    </w:p>
    <w:p w14:paraId="33B6E086" w14:textId="7DA0A746" w:rsidR="008C4723" w:rsidRPr="008C4723" w:rsidRDefault="008C4723" w:rsidP="008C4723">
      <w:pPr>
        <w:rPr>
          <w:lang w:val="en-US"/>
        </w:rPr>
      </w:pPr>
      <w:proofErr w:type="spellStart"/>
      <w:r w:rsidRPr="008C4723">
        <w:rPr>
          <w:lang w:val="en-US"/>
        </w:rPr>
        <w:t>Bellinzon</w:t>
      </w:r>
      <w:r>
        <w:rPr>
          <w:lang w:val="en-US"/>
        </w:rPr>
        <w:t>e</w:t>
      </w:r>
      <w:proofErr w:type="spellEnd"/>
      <w:r w:rsidRPr="008C4723">
        <w:rPr>
          <w:lang w:val="en-US"/>
        </w:rPr>
        <w:t>, 23 September 2021</w:t>
      </w:r>
    </w:p>
    <w:p w14:paraId="09D043CF" w14:textId="77777777" w:rsidR="008C4723" w:rsidRPr="008C4723" w:rsidRDefault="008C4723" w:rsidP="008C4723">
      <w:pPr>
        <w:rPr>
          <w:lang w:val="en-US"/>
        </w:rPr>
      </w:pPr>
      <w:r w:rsidRPr="008C4723">
        <w:rPr>
          <w:lang w:val="en-US"/>
        </w:rPr>
        <w:t>On behalf of the Complaints Court</w:t>
      </w:r>
    </w:p>
    <w:p w14:paraId="15C6087C" w14:textId="173E2F14" w:rsidR="008C4723" w:rsidRDefault="008C4723" w:rsidP="008C4723">
      <w:pPr>
        <w:rPr>
          <w:lang w:val="en-US"/>
        </w:rPr>
      </w:pPr>
      <w:r w:rsidRPr="008C4723">
        <w:rPr>
          <w:lang w:val="en-US"/>
        </w:rPr>
        <w:t>of the Federal Criminal Court</w:t>
      </w:r>
    </w:p>
    <w:p w14:paraId="47A0D57A" w14:textId="002A808B" w:rsidR="008C4723" w:rsidRDefault="008C4723" w:rsidP="008C4723">
      <w:pPr>
        <w:rPr>
          <w:lang w:val="en-US"/>
        </w:rPr>
      </w:pPr>
    </w:p>
    <w:p w14:paraId="7EC89A17" w14:textId="6727785A" w:rsidR="008C4723" w:rsidRDefault="008C4723" w:rsidP="008C4723">
      <w:pPr>
        <w:rPr>
          <w:lang w:val="en-US"/>
        </w:rPr>
      </w:pPr>
      <w:r>
        <w:rPr>
          <w:lang w:val="en-US"/>
        </w:rPr>
        <w:t>The President:</w:t>
      </w:r>
      <w:r>
        <w:rPr>
          <w:lang w:val="en-US"/>
        </w:rPr>
        <w:tab/>
      </w:r>
      <w:r>
        <w:rPr>
          <w:lang w:val="en-US"/>
        </w:rPr>
        <w:tab/>
      </w:r>
      <w:r>
        <w:rPr>
          <w:lang w:val="en-US"/>
        </w:rPr>
        <w:tab/>
      </w:r>
      <w:r>
        <w:rPr>
          <w:lang w:val="en-US"/>
        </w:rPr>
        <w:tab/>
      </w:r>
      <w:r>
        <w:rPr>
          <w:lang w:val="en-US"/>
        </w:rPr>
        <w:tab/>
      </w:r>
      <w:r>
        <w:rPr>
          <w:lang w:val="en-US"/>
        </w:rPr>
        <w:tab/>
        <w:t>The clerk:</w:t>
      </w:r>
    </w:p>
    <w:p w14:paraId="450B3F4A" w14:textId="39F05163" w:rsidR="008C4723" w:rsidRPr="008D29FB" w:rsidRDefault="008C4723" w:rsidP="008C4723">
      <w:r w:rsidRPr="008D29FB">
        <w:t>(signature)</w:t>
      </w:r>
      <w:r w:rsidRPr="008D29FB">
        <w:tab/>
      </w:r>
      <w:r w:rsidRPr="008D29FB">
        <w:tab/>
      </w:r>
      <w:r w:rsidRPr="008D29FB">
        <w:tab/>
      </w:r>
      <w:r w:rsidRPr="008D29FB">
        <w:tab/>
      </w:r>
      <w:r w:rsidRPr="008D29FB">
        <w:tab/>
      </w:r>
      <w:r w:rsidRPr="008D29FB">
        <w:tab/>
        <w:t>(signature)</w:t>
      </w:r>
    </w:p>
    <w:p w14:paraId="7991F217" w14:textId="5B87DFEF" w:rsidR="008C4723" w:rsidRPr="008D29FB" w:rsidRDefault="008C4723" w:rsidP="008C4723">
      <w:r w:rsidRPr="008D29FB">
        <w:tab/>
      </w:r>
      <w:r w:rsidRPr="008D29FB">
        <w:tab/>
      </w:r>
      <w:r w:rsidRPr="008D29FB">
        <w:tab/>
      </w:r>
      <w:r w:rsidRPr="008D29FB">
        <w:tab/>
      </w:r>
    </w:p>
    <w:p w14:paraId="69403DEF" w14:textId="77777777" w:rsidR="008C4723" w:rsidRPr="008D29FB" w:rsidRDefault="008C4723" w:rsidP="008C4723">
      <w:r w:rsidRPr="008D29FB">
        <w:t>Distribution</w:t>
      </w:r>
    </w:p>
    <w:p w14:paraId="6094DF33" w14:textId="77777777" w:rsidR="008C4723" w:rsidRPr="008C4723" w:rsidRDefault="008C4723" w:rsidP="008C4723">
      <w:r w:rsidRPr="008C4723">
        <w:t xml:space="preserve">Me Raphaël Jakob and Me Nils de </w:t>
      </w:r>
      <w:proofErr w:type="spellStart"/>
      <w:r w:rsidRPr="008C4723">
        <w:t>Dardel</w:t>
      </w:r>
      <w:proofErr w:type="spellEnd"/>
      <w:r w:rsidRPr="008C4723">
        <w:t xml:space="preserve">, Etude </w:t>
      </w:r>
      <w:proofErr w:type="spellStart"/>
      <w:r w:rsidRPr="008C4723">
        <w:t>Santamaria</w:t>
      </w:r>
      <w:proofErr w:type="spellEnd"/>
      <w:r w:rsidRPr="008C4723">
        <w:t xml:space="preserve"> &amp; Jakob, rue</w:t>
      </w:r>
    </w:p>
    <w:p w14:paraId="4A439E83" w14:textId="43222D3D" w:rsidR="008C4723" w:rsidRPr="008C4723" w:rsidRDefault="008C4723" w:rsidP="008C4723">
      <w:pPr>
        <w:rPr>
          <w:lang w:val="en-US"/>
        </w:rPr>
      </w:pPr>
      <w:r w:rsidRPr="008C4723">
        <w:rPr>
          <w:lang w:val="en-US"/>
        </w:rPr>
        <w:t>François-</w:t>
      </w:r>
      <w:proofErr w:type="spellStart"/>
      <w:r w:rsidRPr="008C4723">
        <w:rPr>
          <w:lang w:val="en-US"/>
        </w:rPr>
        <w:t>Versonnex</w:t>
      </w:r>
      <w:proofErr w:type="spellEnd"/>
      <w:r w:rsidRPr="008C4723">
        <w:rPr>
          <w:lang w:val="en-US"/>
        </w:rPr>
        <w:t xml:space="preserve"> 7, 1207 Geneva</w:t>
      </w:r>
      <w:r w:rsidR="000629BF">
        <w:rPr>
          <w:lang w:val="en-US"/>
        </w:rPr>
        <w:t>.</w:t>
      </w:r>
    </w:p>
    <w:p w14:paraId="67786D25" w14:textId="37CCC3B1" w:rsidR="008C4723" w:rsidRPr="008C4723" w:rsidRDefault="008C4723" w:rsidP="008C4723">
      <w:pPr>
        <w:rPr>
          <w:lang w:val="en-US"/>
        </w:rPr>
      </w:pPr>
      <w:r w:rsidRPr="008C4723">
        <w:rPr>
          <w:lang w:val="en-US"/>
        </w:rPr>
        <w:t xml:space="preserve">Federal Public Prosecutor's Office, Mrs. Miriam </w:t>
      </w:r>
      <w:proofErr w:type="spellStart"/>
      <w:r w:rsidRPr="008C4723">
        <w:rPr>
          <w:lang w:val="en-US"/>
        </w:rPr>
        <w:t>Spittler</w:t>
      </w:r>
      <w:proofErr w:type="spellEnd"/>
      <w:r w:rsidRPr="008C4723">
        <w:rPr>
          <w:lang w:val="en-US"/>
        </w:rPr>
        <w:t xml:space="preserve">, Federal Prosecutor, </w:t>
      </w:r>
      <w:proofErr w:type="spellStart"/>
      <w:r w:rsidRPr="008C4723">
        <w:rPr>
          <w:lang w:val="en-US"/>
        </w:rPr>
        <w:t>Guisanplatz</w:t>
      </w:r>
      <w:proofErr w:type="spellEnd"/>
      <w:r w:rsidRPr="008C4723">
        <w:rPr>
          <w:lang w:val="en-US"/>
        </w:rPr>
        <w:t xml:space="preserve"> 1, 3003 Bern (SV.20.1103-SPM)</w:t>
      </w:r>
    </w:p>
    <w:p w14:paraId="69E50682" w14:textId="77777777" w:rsidR="008C4723" w:rsidRPr="008C4723" w:rsidRDefault="008C4723" w:rsidP="008C4723">
      <w:pPr>
        <w:rPr>
          <w:lang w:val="en-US"/>
        </w:rPr>
      </w:pPr>
      <w:r w:rsidRPr="008C4723">
        <w:rPr>
          <w:lang w:val="en-US"/>
        </w:rPr>
        <w:t>Indication of remedies</w:t>
      </w:r>
    </w:p>
    <w:p w14:paraId="49FD2A82" w14:textId="77777777" w:rsidR="000629BF" w:rsidRDefault="008C4723" w:rsidP="008C4723">
      <w:pPr>
        <w:rPr>
          <w:lang w:val="en-US"/>
        </w:rPr>
      </w:pPr>
      <w:r w:rsidRPr="008C4723">
        <w:rPr>
          <w:lang w:val="en-US"/>
        </w:rPr>
        <w:t xml:space="preserve">There is no ordinary right of appeal against this decision </w:t>
      </w:r>
    </w:p>
    <w:p w14:paraId="72235BE0" w14:textId="77777777" w:rsidR="000629BF" w:rsidRDefault="000629BF" w:rsidP="000629BF">
      <w:pPr>
        <w:ind w:left="5664" w:firstLine="708"/>
        <w:rPr>
          <w:lang w:val="en-US"/>
        </w:rPr>
      </w:pPr>
      <w:r>
        <w:rPr>
          <w:lang w:val="en-US"/>
        </w:rPr>
        <w:t>Stamp:</w:t>
      </w:r>
    </w:p>
    <w:p w14:paraId="12378F35" w14:textId="4B8616BE" w:rsidR="008C4723" w:rsidRPr="008C4723" w:rsidRDefault="008C4723" w:rsidP="000629BF">
      <w:pPr>
        <w:ind w:left="5664" w:firstLine="708"/>
        <w:rPr>
          <w:lang w:val="en-US"/>
        </w:rPr>
      </w:pPr>
      <w:proofErr w:type="spellStart"/>
      <w:r w:rsidRPr="008C4723">
        <w:rPr>
          <w:lang w:val="en-US"/>
        </w:rPr>
        <w:t>Tribunale</w:t>
      </w:r>
      <w:proofErr w:type="spellEnd"/>
      <w:r w:rsidRPr="008C4723">
        <w:rPr>
          <w:lang w:val="en-US"/>
        </w:rPr>
        <w:t xml:space="preserve"> </w:t>
      </w:r>
      <w:proofErr w:type="spellStart"/>
      <w:r w:rsidRPr="008C4723">
        <w:rPr>
          <w:lang w:val="en-US"/>
        </w:rPr>
        <w:t>penale</w:t>
      </w:r>
      <w:proofErr w:type="spellEnd"/>
      <w:r w:rsidRPr="008C4723">
        <w:rPr>
          <w:lang w:val="en-US"/>
        </w:rPr>
        <w:t xml:space="preserve"> </w:t>
      </w:r>
      <w:proofErr w:type="spellStart"/>
      <w:r w:rsidRPr="008C4723">
        <w:rPr>
          <w:lang w:val="en-US"/>
        </w:rPr>
        <w:t>federale</w:t>
      </w:r>
      <w:proofErr w:type="spellEnd"/>
    </w:p>
    <w:p w14:paraId="787DAE48" w14:textId="0F066599" w:rsidR="008C4723" w:rsidRPr="008C4723" w:rsidRDefault="008C4723" w:rsidP="000629BF">
      <w:pPr>
        <w:ind w:left="5664" w:firstLine="708"/>
        <w:rPr>
          <w:lang w:val="en-US"/>
        </w:rPr>
      </w:pPr>
      <w:r w:rsidRPr="008C4723">
        <w:rPr>
          <w:lang w:val="en-US"/>
        </w:rPr>
        <w:t>23 SET. 202</w:t>
      </w:r>
      <w:r w:rsidR="000629BF">
        <w:rPr>
          <w:lang w:val="en-US"/>
        </w:rPr>
        <w:t>1</w:t>
      </w:r>
    </w:p>
    <w:p w14:paraId="118A24B8" w14:textId="1545159C" w:rsidR="008C4723" w:rsidRPr="0054575B" w:rsidRDefault="008C4723" w:rsidP="000629BF">
      <w:pPr>
        <w:ind w:left="5664" w:firstLine="708"/>
        <w:rPr>
          <w:lang w:val="en-US"/>
        </w:rPr>
      </w:pPr>
      <w:r w:rsidRPr="008C4723">
        <w:rPr>
          <w:lang w:val="en-US"/>
        </w:rPr>
        <w:t>VERSAND / EXPEDITION /</w:t>
      </w:r>
      <w:r w:rsidR="000629BF">
        <w:rPr>
          <w:lang w:val="en-US"/>
        </w:rPr>
        <w:tab/>
      </w:r>
      <w:r w:rsidRPr="008C4723">
        <w:rPr>
          <w:lang w:val="en-US"/>
        </w:rPr>
        <w:t>SPEDIZION</w:t>
      </w:r>
    </w:p>
    <w:sectPr w:rsidR="008C4723" w:rsidRPr="005457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7F2BF" w14:textId="77777777" w:rsidR="00BF61CE" w:rsidRDefault="00BF61CE" w:rsidP="00D41E32">
      <w:pPr>
        <w:spacing w:after="0" w:line="240" w:lineRule="auto"/>
      </w:pPr>
      <w:r>
        <w:separator/>
      </w:r>
    </w:p>
  </w:endnote>
  <w:endnote w:type="continuationSeparator" w:id="0">
    <w:p w14:paraId="2A6B41B5" w14:textId="77777777" w:rsidR="00BF61CE" w:rsidRDefault="00BF61CE" w:rsidP="00D4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64A2" w14:textId="77777777" w:rsidR="00BF61CE" w:rsidRDefault="00BF61CE" w:rsidP="00D41E32">
      <w:pPr>
        <w:spacing w:after="0" w:line="240" w:lineRule="auto"/>
      </w:pPr>
      <w:r>
        <w:separator/>
      </w:r>
    </w:p>
  </w:footnote>
  <w:footnote w:type="continuationSeparator" w:id="0">
    <w:p w14:paraId="5ED7A146" w14:textId="77777777" w:rsidR="00BF61CE" w:rsidRDefault="00BF61CE" w:rsidP="00D41E32">
      <w:pPr>
        <w:spacing w:after="0" w:line="240" w:lineRule="auto"/>
      </w:pPr>
      <w:r>
        <w:continuationSeparator/>
      </w:r>
    </w:p>
  </w:footnote>
  <w:footnote w:id="1">
    <w:p w14:paraId="4DC45472" w14:textId="4EA65777" w:rsidR="00D41E32" w:rsidRPr="00CF4E69" w:rsidRDefault="00D41E32">
      <w:pPr>
        <w:pStyle w:val="FootnoteText"/>
        <w:rPr>
          <w:lang w:val="en-US"/>
        </w:rPr>
      </w:pPr>
      <w:r>
        <w:rPr>
          <w:rStyle w:val="FootnoteReference"/>
        </w:rPr>
        <w:footnoteRef/>
      </w:r>
      <w:r w:rsidRPr="00CF4E69">
        <w:rPr>
          <w:lang w:val="en-US"/>
        </w:rPr>
        <w:t xml:space="preserve"> Translator’s note : </w:t>
      </w:r>
      <w:r w:rsidR="000552E1">
        <w:rPr>
          <w:lang w:val="en-US"/>
        </w:rPr>
        <w:t xml:space="preserve">the term </w:t>
      </w:r>
      <w:proofErr w:type="spellStart"/>
      <w:r>
        <w:rPr>
          <w:lang w:val="en-US"/>
        </w:rPr>
        <w:t>imprescriptibility</w:t>
      </w:r>
      <w:proofErr w:type="spellEnd"/>
      <w:r>
        <w:rPr>
          <w:lang w:val="en-US"/>
        </w:rPr>
        <w:t xml:space="preserve"> is </w:t>
      </w:r>
      <w:r w:rsidR="000552E1">
        <w:rPr>
          <w:lang w:val="en-US"/>
        </w:rPr>
        <w:t>a literal translation of the French term “</w:t>
      </w:r>
      <w:proofErr w:type="spellStart"/>
      <w:r w:rsidR="000552E1">
        <w:rPr>
          <w:lang w:val="en-US"/>
        </w:rPr>
        <w:t>imprescriptibilité</w:t>
      </w:r>
      <w:proofErr w:type="spellEnd"/>
      <w:r w:rsidR="000552E1">
        <w:rPr>
          <w:lang w:val="en-US"/>
        </w:rPr>
        <w:t>” meaning not subject to</w:t>
      </w:r>
      <w:r w:rsidR="00CF4E69">
        <w:rPr>
          <w:lang w:val="en-US"/>
        </w:rPr>
        <w:t xml:space="preserve"> a statute </w:t>
      </w:r>
      <w:r w:rsidR="000552E1">
        <w:rPr>
          <w:lang w:val="en-US"/>
        </w:rPr>
        <w:t xml:space="preserve">of limitations.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45"/>
    <w:rsid w:val="00051F90"/>
    <w:rsid w:val="0005495E"/>
    <w:rsid w:val="000552E1"/>
    <w:rsid w:val="00055D99"/>
    <w:rsid w:val="000629BF"/>
    <w:rsid w:val="000C1B2B"/>
    <w:rsid w:val="000D7CCC"/>
    <w:rsid w:val="000E0FB6"/>
    <w:rsid w:val="0014373E"/>
    <w:rsid w:val="00267EE1"/>
    <w:rsid w:val="003162C8"/>
    <w:rsid w:val="003173DA"/>
    <w:rsid w:val="00336E15"/>
    <w:rsid w:val="00363A91"/>
    <w:rsid w:val="003669C2"/>
    <w:rsid w:val="003777AC"/>
    <w:rsid w:val="004F6EBE"/>
    <w:rsid w:val="0054575B"/>
    <w:rsid w:val="005C6047"/>
    <w:rsid w:val="00614769"/>
    <w:rsid w:val="00731CB6"/>
    <w:rsid w:val="007335A3"/>
    <w:rsid w:val="007525C0"/>
    <w:rsid w:val="00754996"/>
    <w:rsid w:val="00823566"/>
    <w:rsid w:val="0089006D"/>
    <w:rsid w:val="008C4723"/>
    <w:rsid w:val="008D29FB"/>
    <w:rsid w:val="00903DE5"/>
    <w:rsid w:val="009178CF"/>
    <w:rsid w:val="00965CFE"/>
    <w:rsid w:val="00A74375"/>
    <w:rsid w:val="00B411D4"/>
    <w:rsid w:val="00BF61CE"/>
    <w:rsid w:val="00C013B8"/>
    <w:rsid w:val="00C448EE"/>
    <w:rsid w:val="00C52555"/>
    <w:rsid w:val="00C60564"/>
    <w:rsid w:val="00C85CC9"/>
    <w:rsid w:val="00C86DE5"/>
    <w:rsid w:val="00CF4E69"/>
    <w:rsid w:val="00D41E32"/>
    <w:rsid w:val="00D6353A"/>
    <w:rsid w:val="00DB3D18"/>
    <w:rsid w:val="00E63885"/>
    <w:rsid w:val="00E90C35"/>
    <w:rsid w:val="00FD5C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0F34"/>
  <w15:docId w15:val="{A6873B74-4E9A-4018-8E08-51CEC31E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0FB6"/>
    <w:rPr>
      <w:sz w:val="16"/>
      <w:szCs w:val="16"/>
    </w:rPr>
  </w:style>
  <w:style w:type="paragraph" w:styleId="CommentText">
    <w:name w:val="annotation text"/>
    <w:basedOn w:val="Normal"/>
    <w:link w:val="CommentTextChar"/>
    <w:uiPriority w:val="99"/>
    <w:unhideWhenUsed/>
    <w:rsid w:val="000E0FB6"/>
    <w:pPr>
      <w:spacing w:line="240" w:lineRule="auto"/>
    </w:pPr>
    <w:rPr>
      <w:sz w:val="20"/>
      <w:szCs w:val="20"/>
    </w:rPr>
  </w:style>
  <w:style w:type="character" w:customStyle="1" w:styleId="CommentTextChar">
    <w:name w:val="Comment Text Char"/>
    <w:basedOn w:val="DefaultParagraphFont"/>
    <w:link w:val="CommentText"/>
    <w:uiPriority w:val="99"/>
    <w:rsid w:val="000E0FB6"/>
    <w:rPr>
      <w:sz w:val="20"/>
      <w:szCs w:val="20"/>
    </w:rPr>
  </w:style>
  <w:style w:type="paragraph" w:styleId="CommentSubject">
    <w:name w:val="annotation subject"/>
    <w:basedOn w:val="CommentText"/>
    <w:next w:val="CommentText"/>
    <w:link w:val="CommentSubjectChar"/>
    <w:uiPriority w:val="99"/>
    <w:semiHidden/>
    <w:unhideWhenUsed/>
    <w:rsid w:val="000E0FB6"/>
    <w:rPr>
      <w:b/>
      <w:bCs/>
    </w:rPr>
  </w:style>
  <w:style w:type="character" w:customStyle="1" w:styleId="CommentSubjectChar">
    <w:name w:val="Comment Subject Char"/>
    <w:basedOn w:val="CommentTextChar"/>
    <w:link w:val="CommentSubject"/>
    <w:uiPriority w:val="99"/>
    <w:semiHidden/>
    <w:rsid w:val="000E0FB6"/>
    <w:rPr>
      <w:b/>
      <w:bCs/>
      <w:sz w:val="20"/>
      <w:szCs w:val="20"/>
    </w:rPr>
  </w:style>
  <w:style w:type="paragraph" w:styleId="FootnoteText">
    <w:name w:val="footnote text"/>
    <w:basedOn w:val="Normal"/>
    <w:link w:val="FootnoteTextChar"/>
    <w:uiPriority w:val="99"/>
    <w:semiHidden/>
    <w:unhideWhenUsed/>
    <w:rsid w:val="00D41E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E32"/>
    <w:rPr>
      <w:sz w:val="20"/>
      <w:szCs w:val="20"/>
    </w:rPr>
  </w:style>
  <w:style w:type="character" w:styleId="FootnoteReference">
    <w:name w:val="footnote reference"/>
    <w:basedOn w:val="DefaultParagraphFont"/>
    <w:uiPriority w:val="99"/>
    <w:semiHidden/>
    <w:unhideWhenUsed/>
    <w:rsid w:val="00D41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3897</Words>
  <Characters>22218</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Zoubida Ammiry</dc:creator>
  <cp:keywords/>
  <dc:description/>
  <cp:lastModifiedBy>Katie Trimm</cp:lastModifiedBy>
  <cp:revision>2</cp:revision>
  <dcterms:created xsi:type="dcterms:W3CDTF">2021-10-27T17:03:00Z</dcterms:created>
  <dcterms:modified xsi:type="dcterms:W3CDTF">2021-10-27T17:03:00Z</dcterms:modified>
</cp:coreProperties>
</file>